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584" w:rsidRDefault="00B47141">
      <w:pPr>
        <w:pBdr>
          <w:bottom w:val="single" w:sz="4" w:space="1" w:color="00000A"/>
        </w:pBdr>
        <w:spacing w:after="0" w:line="240" w:lineRule="auto"/>
        <w:jc w:val="center"/>
        <w:rPr>
          <w:rFonts w:asciiTheme="minorHAnsi" w:hAnsiTheme="minorHAnsi" w:cs="Times New Roman"/>
          <w:i/>
          <w:sz w:val="32"/>
          <w:szCs w:val="32"/>
        </w:rPr>
      </w:pPr>
      <w:r>
        <w:rPr>
          <w:rFonts w:cs="Times New Roman"/>
          <w:i/>
          <w:sz w:val="32"/>
          <w:szCs w:val="32"/>
        </w:rPr>
        <w:t>Ordenanza Reguladora del Funcionamiento y Precio Público de los Centros de Educación Infantil Municipales del Ayuntamiento de Zamora</w:t>
      </w:r>
    </w:p>
    <w:p w:rsidR="00700584" w:rsidRDefault="00700584">
      <w:pPr>
        <w:pBdr>
          <w:bottom w:val="single" w:sz="4" w:space="1" w:color="00000A"/>
        </w:pBdr>
        <w:spacing w:after="0" w:line="240" w:lineRule="auto"/>
        <w:jc w:val="center"/>
        <w:rPr>
          <w:rFonts w:asciiTheme="minorHAnsi" w:hAnsiTheme="minorHAnsi" w:cs="Times New Roman"/>
          <w:sz w:val="4"/>
          <w:szCs w:val="4"/>
        </w:rPr>
      </w:pPr>
    </w:p>
    <w:p w:rsidR="00700584" w:rsidRDefault="00700584">
      <w:pPr>
        <w:spacing w:after="0" w:line="240" w:lineRule="auto"/>
        <w:jc w:val="center"/>
        <w:rPr>
          <w:rFonts w:asciiTheme="minorHAnsi" w:hAnsiTheme="minorHAnsi" w:cs="Times New Roman"/>
          <w:i/>
          <w:sz w:val="8"/>
          <w:szCs w:val="8"/>
        </w:rPr>
      </w:pPr>
    </w:p>
    <w:p w:rsidR="00700584" w:rsidRDefault="00700584">
      <w:pPr>
        <w:spacing w:after="0" w:line="240" w:lineRule="auto"/>
        <w:jc w:val="center"/>
        <w:rPr>
          <w:rFonts w:asciiTheme="minorHAnsi" w:hAnsiTheme="minorHAnsi" w:cs="Times New Roman"/>
          <w:sz w:val="36"/>
          <w:szCs w:val="36"/>
        </w:rPr>
      </w:pPr>
    </w:p>
    <w:p w:rsidR="00700584" w:rsidRDefault="00700584">
      <w:pPr>
        <w:spacing w:after="0" w:line="240" w:lineRule="auto"/>
        <w:jc w:val="center"/>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rPr>
        <w:t>Las Escuelas Infantiles municipales son centros de atención a la primera infancia cuya acción se halla en la intersección de dos caminos, por un lado el del sistema educativo con el desarrollo del correspondiente itinerario curricular y, por otro, en el ca</w:t>
      </w:r>
      <w:r>
        <w:rPr>
          <w:rFonts w:cs="Times New Roman"/>
        </w:rPr>
        <w:t xml:space="preserve">mino de la conciliación de la vida laboral y familiar configurándose como recurso de apoyo a la familia en el desempeño de sus funciones de socialización y atención a la infancia. </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La regulación del sistema educativo, partiendo de la educación como un de</w:t>
      </w:r>
      <w:r>
        <w:rPr>
          <w:rFonts w:cs="Times New Roman"/>
        </w:rPr>
        <w:t>recho básico y fundamental, tal y como recoge el art. 27 de la Constitución española, se articula básicamente a través de la Ley Orgánica 8/1985 de 3 de julio, del Derecho a la Educación (LODE) y la Ley Orgánica 2/2006 de 3 de Mayo, de Educación (LOE) modi</w:t>
      </w:r>
      <w:r>
        <w:rPr>
          <w:rFonts w:cs="Times New Roman"/>
        </w:rPr>
        <w:t>ficada parcialmente por la Ley Orgánica 8/2013, de 9 de diciembre, para la mejora de la calidad educativa (LOMCE), las cuales consideran la educación como un derecho que obliga a los poderes públicos a promover acciones encaminadas a garantizar su ejercici</w:t>
      </w:r>
      <w:r>
        <w:rPr>
          <w:rFonts w:cs="Times New Roman"/>
        </w:rPr>
        <w:t>o.</w:t>
      </w:r>
    </w:p>
    <w:p w:rsidR="00700584" w:rsidRDefault="00B47141">
      <w:pPr>
        <w:spacing w:after="0" w:line="240" w:lineRule="auto"/>
        <w:jc w:val="both"/>
        <w:rPr>
          <w:rFonts w:asciiTheme="minorHAnsi" w:hAnsiTheme="minorHAnsi" w:cs="Times New Roman"/>
        </w:rPr>
      </w:pPr>
      <w:r>
        <w:rPr>
          <w:rFonts w:cs="Times New Roman"/>
        </w:rPr>
        <w:tab/>
        <w:t>La educación infantil es objeto de tratamiento en la LOE como primera etapa del sistema educativo español, distribuido en dos ciclos y correspondiendo el primer ciclo a las edades de 0 a 3 años. En este ciclo se persiguen los objetivos de desarrollo fí</w:t>
      </w:r>
      <w:r>
        <w:rPr>
          <w:rFonts w:cs="Times New Roman"/>
        </w:rPr>
        <w:t>sico, intelectual, afectivo y social de los menores. Se trata de una enseñanza de carácter general y voluntaria subrayando el compromiso de las administraciones públicas de satisfacer la demanda social en esta etapa vital para el pleno desarrollo de las ca</w:t>
      </w:r>
      <w:r>
        <w:rPr>
          <w:rFonts w:cs="Times New Roman"/>
        </w:rPr>
        <w:t>pacidades físicas, afectivas, intelectuales y sociales de los menores.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Es igualmente la LOE la que establece en sus artículos 12 y 14 por un lado, el carácter voluntario y no gratuito en la prestación del primer ciclo de educación infantil y, por otro, q</w:t>
      </w:r>
      <w:r>
        <w:rPr>
          <w:rFonts w:cs="Times New Roman"/>
        </w:rPr>
        <w:t>ue las Administraciones Públicas promoverán un incremento progresivo de la oferta de plazas públicas en el primer ciclo y que, asimismo, coordinarán las políticas de cooperación entre ellas y con otras entidades para asegurar la oferta educativa en este ci</w:t>
      </w:r>
      <w:r>
        <w:rPr>
          <w:rFonts w:cs="Times New Roman"/>
        </w:rPr>
        <w:t>clo.</w:t>
      </w:r>
    </w:p>
    <w:p w:rsidR="00700584" w:rsidRDefault="00B47141">
      <w:pPr>
        <w:spacing w:after="0" w:line="240" w:lineRule="auto"/>
        <w:jc w:val="both"/>
        <w:rPr>
          <w:rFonts w:asciiTheme="minorHAnsi" w:hAnsiTheme="minorHAnsi" w:cs="Times New Roman"/>
        </w:rPr>
      </w:pPr>
      <w:r>
        <w:rPr>
          <w:rFonts w:cs="Times New Roman"/>
        </w:rPr>
        <w:tab/>
        <w:t>En conjunción con lo anterior y en la medida en que la Corporación Municipal acuerda la prestación de este servicio no gratuito que persigue el acceso del mayor número de niños/as (especialmente aquellos pertenecientes a unidades familiares de rentas</w:t>
      </w:r>
      <w:r>
        <w:rPr>
          <w:rFonts w:cs="Times New Roman"/>
        </w:rPr>
        <w:t xml:space="preserve"> bajas) se estima oportuno establecer un procedimiento de concurrencia competitiva para el acceso a las plazas que se oferten.</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Por otro lado, referir que el Decreto 12/2008, de 14 de Febrero de la Comunidad de Castilla y León y la ORDEN EDU/904/2011, de </w:t>
      </w:r>
      <w:r>
        <w:rPr>
          <w:rFonts w:cs="Times New Roman"/>
        </w:rPr>
        <w:t>13 de julio, que lo desarrolla, determinan los contenidos educativos del primer ciclo de Educación Infantil en la Comunidad de Castilla y León y establecen los requisitos que deben reunir los centros que impartan dicho ciclo. Las Escuelas Infantiles, por t</w:t>
      </w:r>
      <w:r>
        <w:rPr>
          <w:rFonts w:cs="Times New Roman"/>
        </w:rPr>
        <w:t>anto, además de ser centros educativos, han de ser un importante recurso familiar y social en tanto que sirven de apoyo a la familia en el cumplimiento de sus funciones y facilitan la conciliación de la vida familiar y laboral de los padres y las madres. E</w:t>
      </w:r>
      <w:r>
        <w:rPr>
          <w:rFonts w:cs="Times New Roman"/>
        </w:rPr>
        <w:t xml:space="preserve">n </w:t>
      </w:r>
      <w:r>
        <w:rPr>
          <w:rFonts w:cs="Times New Roman"/>
        </w:rPr>
        <w:lastRenderedPageBreak/>
        <w:t>este sentido, suponen también un efectivo recurso que opera en favor de la igualdad de oportunidades entre hombres y mujeres.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Esta ordenanza se nutre asimismo de la ORDEN EDU/137/2012, de 15 de marzo (modificada por la  ORDEN EDU/157/2013, de 22 de mar</w:t>
      </w:r>
      <w:r>
        <w:rPr>
          <w:rFonts w:cs="Times New Roman"/>
        </w:rPr>
        <w:t>zo) que regula el proceso de admisión en las Escuelas Infantiles para cursar el Primer Ciclo de Educación Infantil en la Comunidad de Castilla y León y de la ORDEN EDU/150/2012, de 16 de marzo, por la que se establece el calendario escolar para primer cicl</w:t>
      </w:r>
      <w:r>
        <w:rPr>
          <w:rFonts w:cs="Times New Roman"/>
        </w:rPr>
        <w:t>o de Educación Infantil en centros de la Comunidad de Castilla y León.</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El Ayuntamiento de Zamora a  tenor de lo establecido en la  Ley 27/2013, de 27 de diciembre, de racionalización y sostenibilidad de la Administración Local, la Ley 8/2009 de 16 de Jun</w:t>
      </w:r>
      <w:r>
        <w:rPr>
          <w:rFonts w:cs="Times New Roman"/>
        </w:rPr>
        <w:t>io de transferencias de competencias entre la Comunidad Autónoma y las Entidades Locales de Castilla y León (arts. 1,3,7,8 y 13) y el Pacto Local de Castilla y León suscrito mediante Acuerdo de 3 de Noviembre de 2005, la Ley 1/2007 de 7 de marzo de Medidas</w:t>
      </w:r>
      <w:r>
        <w:rPr>
          <w:rFonts w:cs="Times New Roman"/>
        </w:rPr>
        <w:t xml:space="preserve"> de Apoyo a las Familias de la Comunidad de Castilla y León (art.27) , el Decreto Ley 1/2014 de 27 de marzo de medidas urgentes para la garantía y continuidad de los servicios públicos en Castilla y León (art.1), y, finalmente, los Convenios de Colaboració</w:t>
      </w:r>
      <w:r>
        <w:rPr>
          <w:rFonts w:cs="Times New Roman"/>
        </w:rPr>
        <w:t>n suscritos entre la Comunidad Autónoma de Castilla y León y esta Entidad Local el 16 de Febrero de 2011 para la escuela infantil "La Aldehuela" y el 1 de Julio de 2013 para la escuela infantil "Pablo Montesino" ostenta competencias en esta materia por man</w:t>
      </w:r>
      <w:r>
        <w:rPr>
          <w:rFonts w:cs="Times New Roman"/>
        </w:rPr>
        <w:t>dato de la normativa sectorial autonómica según los términos previstos en el art. 7.2 de la LBRL.</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En atención a lo anterior y al hecho de que los Centros a los que se refiere este reglamento son de titularidad municipal, el Ayuntamiento de Zamora se rese</w:t>
      </w:r>
      <w:r>
        <w:rPr>
          <w:rFonts w:cs="Times New Roman"/>
        </w:rPr>
        <w:t>rva el derecho de establecer modificaciones que afecten a horarios, fórmulas de funcionamiento y proyecto educativo de centro.</w:t>
      </w:r>
    </w:p>
    <w:p w:rsidR="00700584" w:rsidRDefault="00700584">
      <w:pPr>
        <w:spacing w:after="0" w:line="240" w:lineRule="auto"/>
        <w:jc w:val="both"/>
        <w:rPr>
          <w:rFonts w:asciiTheme="minorHAnsi" w:hAnsiTheme="minorHAnsi" w:cs="Times New Roman"/>
          <w:i/>
          <w:iCs/>
        </w:rPr>
      </w:pPr>
    </w:p>
    <w:p w:rsidR="00700584" w:rsidRDefault="00B47141">
      <w:pPr>
        <w:spacing w:after="0" w:line="240" w:lineRule="auto"/>
        <w:jc w:val="both"/>
        <w:rPr>
          <w:rFonts w:asciiTheme="minorHAnsi" w:hAnsiTheme="minorHAnsi" w:cs="Times New Roman"/>
        </w:rPr>
      </w:pPr>
      <w:r>
        <w:rPr>
          <w:rFonts w:cs="Times New Roman"/>
        </w:rPr>
        <w:tab/>
        <w:t>El presente texto se aprueba, por último, en ejercicio de la potestad reglamentaria reconocida al Municipio de Zamora -en su ca</w:t>
      </w:r>
      <w:r>
        <w:rPr>
          <w:rFonts w:cs="Times New Roman"/>
        </w:rPr>
        <w:t xml:space="preserve">lidad de Administración Pública de carácter territorial- en el artículo 41 a) de la Ley 7/85, de 2 de abril, reguladora de las Bases del Régimen Local, y de conformidad con lo previsto en los artículos 41 a 47 y 127 del Real Decreto legislativo 2/2004, de </w:t>
      </w:r>
      <w:r>
        <w:rPr>
          <w:rFonts w:cs="Times New Roman"/>
        </w:rPr>
        <w:t>5 de marzo, por el que se aprueba el texto refundido de la Ley Reguladora de las Haciendas Locales.</w:t>
      </w: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1.– OBJETO</w:t>
      </w: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rPr>
      </w:pPr>
      <w:r>
        <w:rPr>
          <w:rFonts w:cs="Times New Roman"/>
        </w:rPr>
        <w:tab/>
        <w:t xml:space="preserve">La presente Ordenanza tiene por objeto regular el funcionamiento, acceso y precio público de los Centros de Educación Infantil </w:t>
      </w:r>
      <w:r>
        <w:rPr>
          <w:rFonts w:cs="Times New Roman"/>
        </w:rPr>
        <w:t>municipales, cuya finalidad principal es la educación y atención a las necesidades de menores entre dieciséis semanas y tres años para favorecer su desarrollo, así como servir de apoyo a las familias en la conciliación de la vida familiar y laboral estable</w:t>
      </w:r>
      <w:r>
        <w:rPr>
          <w:rFonts w:cs="Times New Roman"/>
        </w:rPr>
        <w:t>ciéndose, en este sentido, una corresponsabilidad entre la familia y la Administración.</w:t>
      </w: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b/>
          <w:bCs/>
          <w:i/>
          <w:iCs/>
        </w:rPr>
      </w:pPr>
    </w:p>
    <w:p w:rsidR="00700584" w:rsidRDefault="00700584">
      <w:pPr>
        <w:spacing w:after="0" w:line="240" w:lineRule="auto"/>
        <w:jc w:val="both"/>
        <w:rPr>
          <w:rFonts w:asciiTheme="minorHAnsi" w:hAnsiTheme="minorHAnsi" w:cs="Times New Roman"/>
          <w:b/>
          <w:bCs/>
          <w:i/>
          <w:iCs/>
        </w:rPr>
      </w:pP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2.– OBJETIVOS DE LOS CENTROS DE EDUCACIÓN INFANTIL MUNICIPALES</w:t>
      </w: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rPr>
      </w:pPr>
      <w:r>
        <w:rPr>
          <w:rFonts w:cs="Times New Roman"/>
        </w:rPr>
        <w:tab/>
        <w:t>Los Centros de Educación Infantil municipales persiguen los siguientes objetivos  fundamen</w:t>
      </w:r>
      <w:r>
        <w:rPr>
          <w:rFonts w:cs="Times New Roman"/>
        </w:rPr>
        <w:t>tales: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2.1.- </w:t>
      </w:r>
      <w:r>
        <w:rPr>
          <w:rFonts w:cs="Times New Roman"/>
          <w:b/>
          <w:i/>
        </w:rPr>
        <w:t>Objetivo Educativo</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t xml:space="preserve">Facilitar espacios en los que se atenderá progresivamente al desarrollo afectivo de los menores, su movimiento y hábitos corporales, sus manifestaciones de la comunicación y del lenguaje, a sus pautas elementales de </w:t>
      </w:r>
      <w:r>
        <w:rPr>
          <w:rFonts w:cs="Times New Roman"/>
        </w:rPr>
        <w:t>convivencia y relación social así como al descubrimiento de las características físicas y sociales del medio en el que viven. Además se facilitará que niñas y niños elaboren una imagen de sí mismos positiva y equilibrada y adquieran progresivamente autonom</w:t>
      </w:r>
      <w:r>
        <w:rPr>
          <w:rFonts w:cs="Times New Roman"/>
        </w:rPr>
        <w:t>ía personal.</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2.2.- </w:t>
      </w:r>
      <w:r>
        <w:rPr>
          <w:rFonts w:cs="Times New Roman"/>
          <w:b/>
          <w:i/>
        </w:rPr>
        <w:t>Objetivo de Apoyo a las familias</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t>Apoyo a las familias en el adecuado cumplimiento de sus funciones de cuidado y protección a los/las menores.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2.3.- </w:t>
      </w:r>
      <w:r>
        <w:rPr>
          <w:rFonts w:cs="Times New Roman"/>
          <w:b/>
          <w:i/>
        </w:rPr>
        <w:t>Objetivo de Conciliación de la vida familiar y laboral</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r>
      <w:r>
        <w:rPr>
          <w:rFonts w:cs="Times New Roman"/>
          <w:iCs/>
        </w:rPr>
        <w:t xml:space="preserve">Apoyar la conciliación de </w:t>
      </w:r>
      <w:r>
        <w:rPr>
          <w:rFonts w:cs="Times New Roman"/>
          <w:iCs/>
        </w:rPr>
        <w:t>la vida familiar y laboral</w:t>
      </w:r>
    </w:p>
    <w:p w:rsidR="00700584" w:rsidRDefault="00700584">
      <w:pPr>
        <w:spacing w:after="0" w:line="240" w:lineRule="auto"/>
        <w:jc w:val="both"/>
        <w:rPr>
          <w:rFonts w:asciiTheme="minorHAnsi" w:hAnsiTheme="minorHAnsi" w:cs="Times New Roman"/>
          <w:iCs/>
        </w:rPr>
      </w:pPr>
    </w:p>
    <w:p w:rsidR="00700584" w:rsidRDefault="00700584">
      <w:pPr>
        <w:spacing w:after="0" w:line="240" w:lineRule="auto"/>
        <w:jc w:val="both"/>
        <w:rPr>
          <w:rFonts w:asciiTheme="minorHAnsi" w:hAnsiTheme="minorHAnsi" w:cs="Times New Roman"/>
          <w:iCs/>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3.– DESTINATARIOS/AS</w:t>
      </w: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3.1- </w:t>
      </w:r>
      <w:r>
        <w:rPr>
          <w:rFonts w:cs="Times New Roman"/>
          <w:b/>
          <w:i/>
        </w:rPr>
        <w:t>Destinatarios/as</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t>Las plazasde los Centros de Educación Infantil municipales tendrán por destinatarios a niños/as cuyas edades estén comprendidas entre las dieciséis semanas y los tres años</w:t>
      </w:r>
      <w:r>
        <w:rPr>
          <w:rFonts w:cs="Times New Roman"/>
        </w:rPr>
        <w:t xml:space="preserve"> (primer ciclo de educación infantil).</w:t>
      </w:r>
    </w:p>
    <w:p w:rsidR="00700584" w:rsidRDefault="00B47141">
      <w:pPr>
        <w:spacing w:after="0" w:line="240" w:lineRule="auto"/>
        <w:jc w:val="both"/>
        <w:rPr>
          <w:rFonts w:asciiTheme="minorHAnsi" w:hAnsiTheme="minorHAnsi" w:cs="Times New Roman"/>
        </w:rPr>
      </w:pPr>
      <w:r>
        <w:rPr>
          <w:rFonts w:cs="Times New Roman"/>
        </w:rPr>
        <w:tab/>
        <w:t>La edad de dieciséis semanas deberá de haberse cumplido en el momento de finalizar el plazo de solicitud de la plaza, salvo para el caso de las concesiones directas del artículo 7.2, cuya solicitud podrá realizarse c</w:t>
      </w:r>
      <w:r>
        <w:rPr>
          <w:rFonts w:cs="Times New Roman"/>
        </w:rPr>
        <w:t>on un mes de anterioridad a cumplir esa edad.</w:t>
      </w:r>
    </w:p>
    <w:p w:rsidR="00700584" w:rsidRDefault="00B47141">
      <w:pPr>
        <w:spacing w:after="0" w:line="240" w:lineRule="auto"/>
        <w:jc w:val="both"/>
        <w:rPr>
          <w:rFonts w:asciiTheme="minorHAnsi" w:hAnsiTheme="minorHAnsi" w:cs="Times New Roman"/>
        </w:rPr>
      </w:pPr>
      <w:r>
        <w:rPr>
          <w:rFonts w:cs="Times New Roman"/>
        </w:rPr>
        <w:tab/>
        <w:t>Los menores deben tener su calendario de vacunación al día en el momento de formalizar la matrícula.</w:t>
      </w:r>
    </w:p>
    <w:p w:rsidR="00700584" w:rsidRDefault="00B47141">
      <w:pPr>
        <w:spacing w:after="0" w:line="240" w:lineRule="auto"/>
        <w:jc w:val="both"/>
        <w:rPr>
          <w:rFonts w:asciiTheme="minorHAnsi" w:hAnsiTheme="minorHAnsi" w:cs="Times New Roman"/>
        </w:rPr>
      </w:pPr>
      <w:r>
        <w:rPr>
          <w:rFonts w:cs="Times New Roman"/>
        </w:rPr>
        <w:tab/>
      </w:r>
    </w:p>
    <w:p w:rsidR="00700584" w:rsidRDefault="00B47141">
      <w:pPr>
        <w:spacing w:after="0" w:line="240" w:lineRule="auto"/>
        <w:jc w:val="both"/>
        <w:rPr>
          <w:rFonts w:asciiTheme="minorHAnsi" w:hAnsiTheme="minorHAnsi" w:cs="Times New Roman"/>
          <w:i/>
        </w:rPr>
      </w:pPr>
      <w:r>
        <w:rPr>
          <w:rFonts w:cs="Times New Roman"/>
        </w:rPr>
        <w:tab/>
      </w:r>
      <w:r>
        <w:rPr>
          <w:rFonts w:cs="Times New Roman"/>
          <w:b/>
        </w:rPr>
        <w:t xml:space="preserve">3.2.- </w:t>
      </w:r>
      <w:r>
        <w:rPr>
          <w:rFonts w:cs="Times New Roman"/>
          <w:b/>
          <w:i/>
        </w:rPr>
        <w:t>Niños de doce a dieciséis semanas</w:t>
      </w:r>
      <w:r>
        <w:rPr>
          <w:rFonts w:cs="Times New Roman"/>
          <w:i/>
        </w:rPr>
        <w:t>.</w:t>
      </w:r>
    </w:p>
    <w:p w:rsidR="00700584" w:rsidRDefault="00B47141">
      <w:pPr>
        <w:spacing w:after="0" w:line="240" w:lineRule="auto"/>
        <w:jc w:val="both"/>
        <w:rPr>
          <w:rFonts w:asciiTheme="minorHAnsi" w:hAnsiTheme="minorHAnsi" w:cs="Times New Roman"/>
        </w:rPr>
      </w:pPr>
      <w:r>
        <w:rPr>
          <w:rFonts w:cs="Times New Roman"/>
          <w:i/>
        </w:rPr>
        <w:tab/>
      </w:r>
      <w:r>
        <w:rPr>
          <w:rFonts w:cs="Times New Roman"/>
        </w:rPr>
        <w:t xml:space="preserve">De manera </w:t>
      </w:r>
      <w:r>
        <w:rPr>
          <w:rFonts w:cs="Times New Roman"/>
          <w:i/>
        </w:rPr>
        <w:t>excepcional,</w:t>
      </w:r>
      <w:r>
        <w:rPr>
          <w:rFonts w:cs="Times New Roman"/>
        </w:rPr>
        <w:t xml:space="preserve"> ante determinadas circunstancias sociales y laborales de la familia que lo justifiquen, y previo informe social, podrán acceder niños/as de doce a dieciséis semanas.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i/>
        </w:rPr>
      </w:pPr>
      <w:r>
        <w:rPr>
          <w:rFonts w:cs="Times New Roman"/>
        </w:rPr>
        <w:tab/>
      </w:r>
      <w:r>
        <w:rPr>
          <w:rFonts w:cs="Times New Roman"/>
          <w:b/>
        </w:rPr>
        <w:t xml:space="preserve">3.3.- </w:t>
      </w:r>
      <w:r>
        <w:rPr>
          <w:rFonts w:cs="Times New Roman"/>
          <w:b/>
          <w:i/>
        </w:rPr>
        <w:t>Empadronamiento</w:t>
      </w:r>
      <w:r>
        <w:rPr>
          <w:rFonts w:cs="Times New Roman"/>
          <w:i/>
        </w:rPr>
        <w:t>.</w:t>
      </w:r>
    </w:p>
    <w:p w:rsidR="00700584" w:rsidRDefault="00B47141">
      <w:pPr>
        <w:spacing w:after="0" w:line="240" w:lineRule="auto"/>
        <w:jc w:val="both"/>
        <w:rPr>
          <w:rFonts w:asciiTheme="minorHAnsi" w:hAnsiTheme="minorHAnsi" w:cs="Times New Roman"/>
          <w:i/>
        </w:rPr>
      </w:pPr>
      <w:r>
        <w:rPr>
          <w:rFonts w:cs="Times New Roman"/>
        </w:rPr>
        <w:tab/>
        <w:t>Tendrán preferencia en el acceso los menores empadronados en el</w:t>
      </w:r>
      <w:r>
        <w:rPr>
          <w:rFonts w:cs="Times New Roman"/>
        </w:rPr>
        <w:t xml:space="preserve"> Municipio de Zamora en el momento de la solicitud. </w:t>
      </w:r>
    </w:p>
    <w:p w:rsidR="00700584" w:rsidRDefault="00B47141">
      <w:pPr>
        <w:spacing w:after="0" w:line="240" w:lineRule="auto"/>
        <w:jc w:val="both"/>
        <w:rPr>
          <w:rFonts w:asciiTheme="minorHAnsi" w:hAnsiTheme="minorHAnsi" w:cs="Times New Roman"/>
        </w:rPr>
      </w:pPr>
      <w:r>
        <w:rPr>
          <w:rFonts w:cs="Times New Roman"/>
        </w:rPr>
        <w:tab/>
      </w: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3.4</w:t>
      </w:r>
      <w:r>
        <w:rPr>
          <w:rFonts w:cs="Times New Roman"/>
          <w:b/>
          <w:i/>
        </w:rPr>
        <w:t>.- Nacimiento</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t>El/La niño/a para el que se solicite plaza deberá haber nacido con anterioridad a la finalización del plazo de presentación de solicitudes establecido en la correspondiente convocat</w:t>
      </w:r>
      <w:r>
        <w:rPr>
          <w:rFonts w:cs="Times New Roman"/>
        </w:rPr>
        <w:t>oria y en el acceso directo.</w:t>
      </w: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3.5.- </w:t>
      </w:r>
      <w:r>
        <w:rPr>
          <w:rFonts w:cs="Times New Roman"/>
          <w:b/>
          <w:i/>
        </w:rPr>
        <w:t>Concepto de Unidad Familiar de Convivencia</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t xml:space="preserve">A los efectos de esta Ordenanza se entiende por unidad familiar de convivencia la integrada por el/la menor que da lugar a la admisión en los Centros de Educación Infantil </w:t>
      </w:r>
      <w:r>
        <w:rPr>
          <w:rFonts w:cs="Times New Roman"/>
        </w:rPr>
        <w:t>Municipales y por todas aquellas personas que convivan con él/ella en un mismo domicilio, relacionadas entre sí:</w:t>
      </w:r>
    </w:p>
    <w:p w:rsidR="00700584" w:rsidRDefault="00B47141">
      <w:pPr>
        <w:spacing w:after="0" w:line="240" w:lineRule="auto"/>
        <w:jc w:val="both"/>
        <w:rPr>
          <w:rFonts w:asciiTheme="minorHAnsi" w:hAnsiTheme="minorHAnsi" w:cs="Times New Roman"/>
        </w:rPr>
      </w:pPr>
      <w:r>
        <w:rPr>
          <w:rFonts w:cs="Times New Roman"/>
        </w:rPr>
        <w:tab/>
        <w:t>a.- Por vínculo matrimonial o unión de hecho.</w:t>
      </w:r>
    </w:p>
    <w:p w:rsidR="00700584" w:rsidRDefault="00B47141">
      <w:pPr>
        <w:spacing w:after="0" w:line="240" w:lineRule="auto"/>
        <w:jc w:val="both"/>
        <w:rPr>
          <w:rFonts w:asciiTheme="minorHAnsi" w:hAnsiTheme="minorHAnsi" w:cs="Times New Roman"/>
        </w:rPr>
      </w:pPr>
      <w:r>
        <w:rPr>
          <w:rFonts w:cs="Times New Roman"/>
        </w:rPr>
        <w:tab/>
        <w:t xml:space="preserve">b.- Por parentesco de consanguinidad, adopción o afinidad (se tendrá en cuenta hasta el primer </w:t>
      </w:r>
      <w:r>
        <w:rPr>
          <w:rFonts w:cs="Times New Roman"/>
        </w:rPr>
        <w:t xml:space="preserve">grado para el cálculo de la situación económica según lo especificado en el apartado 6.3.3.) </w:t>
      </w:r>
    </w:p>
    <w:p w:rsidR="00700584" w:rsidRDefault="00B47141">
      <w:pPr>
        <w:spacing w:after="0" w:line="240" w:lineRule="auto"/>
        <w:jc w:val="both"/>
        <w:rPr>
          <w:rFonts w:asciiTheme="minorHAnsi" w:hAnsiTheme="minorHAnsi" w:cs="Times New Roman"/>
        </w:rPr>
      </w:pPr>
      <w:r>
        <w:rPr>
          <w:rFonts w:cs="Times New Roman"/>
        </w:rPr>
        <w:tab/>
        <w:t>c.- Por situación derivada de acogimiento familiar simple, permanente o pre-adoptivo (en este sentido, la relación de parentesco se computará a partir de los rep</w:t>
      </w:r>
      <w:r>
        <w:rPr>
          <w:rFonts w:cs="Times New Roman"/>
        </w:rPr>
        <w:t>resentantes legales de los menores para los que se solicita la plaza).</w:t>
      </w:r>
    </w:p>
    <w:p w:rsidR="00700584" w:rsidRDefault="00B47141">
      <w:pPr>
        <w:spacing w:after="0" w:line="240" w:lineRule="auto"/>
        <w:jc w:val="both"/>
        <w:rPr>
          <w:rFonts w:asciiTheme="minorHAnsi" w:hAnsiTheme="minorHAnsi" w:cs="Times New Roman"/>
        </w:rPr>
      </w:pPr>
      <w:r>
        <w:rPr>
          <w:rFonts w:cs="Times New Roman"/>
        </w:rPr>
        <w:tab/>
        <w:t>d.- Familias monoparentales donde el/la menor conviva exclusivamente con uno de los progenitores, tanto en los casos de viudedad, separación o divorcio, como en aquellos supuestos en q</w:t>
      </w:r>
      <w:r>
        <w:rPr>
          <w:rFonts w:cs="Times New Roman"/>
        </w:rPr>
        <w:t>ue el/la menor haya sido reconocido/a sólo por uno de ellos. No se entenderá como familia monoparental, por tanto, aquella en la que convivan los dos miembros de una pareja.</w:t>
      </w:r>
    </w:p>
    <w:p w:rsidR="00700584" w:rsidRDefault="00B47141">
      <w:pPr>
        <w:spacing w:after="0" w:line="240" w:lineRule="auto"/>
        <w:jc w:val="both"/>
        <w:rPr>
          <w:rFonts w:asciiTheme="minorHAnsi" w:hAnsiTheme="minorHAnsi" w:cs="ArialMT"/>
        </w:rPr>
      </w:pPr>
      <w:r>
        <w:rPr>
          <w:rFonts w:cs="Times New Roman"/>
        </w:rPr>
        <w:tab/>
        <w:t xml:space="preserve">e.- </w:t>
      </w:r>
      <w:r>
        <w:rPr>
          <w:rFonts w:cs="ArialMT"/>
        </w:rPr>
        <w:t>En familias reconstituidas, el padre o la madre o el/la tutor/a legal del men</w:t>
      </w:r>
      <w:r>
        <w:rPr>
          <w:rFonts w:cs="ArialMT"/>
        </w:rPr>
        <w:t>or para el que se solicita plaza, su pareja y, en su caso, los hijos de ésta siempre que convivan y estén empadronados en el mismo domicilio.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3.6.- </w:t>
      </w:r>
      <w:r>
        <w:rPr>
          <w:rFonts w:cs="Times New Roman"/>
          <w:b/>
          <w:i/>
        </w:rPr>
        <w:t>Situación de la Unidad Familiar de Convivencia a fecha de solicitud.</w:t>
      </w:r>
    </w:p>
    <w:p w:rsidR="00700584" w:rsidRDefault="00B47141">
      <w:pPr>
        <w:spacing w:after="0" w:line="240" w:lineRule="auto"/>
        <w:jc w:val="both"/>
        <w:rPr>
          <w:rFonts w:asciiTheme="minorHAnsi" w:hAnsiTheme="minorHAnsi" w:cs="Times New Roman"/>
        </w:rPr>
      </w:pPr>
      <w:r>
        <w:rPr>
          <w:rFonts w:cs="Times New Roman"/>
        </w:rPr>
        <w:tab/>
        <w:t xml:space="preserve">Se considerará, a todos los efectos </w:t>
      </w:r>
      <w:r>
        <w:rPr>
          <w:rFonts w:cs="Times New Roman"/>
        </w:rPr>
        <w:t>previstos en la presente Ordenanza, la situación de la unidad familiar de convivencia en la fecha de solicitud de plaza con la salvedad recogida en el apartado 12.3.3 de la presente Ordenanza.</w:t>
      </w:r>
    </w:p>
    <w:p w:rsidR="00700584" w:rsidRDefault="00B47141">
      <w:pPr>
        <w:spacing w:after="0" w:line="240" w:lineRule="auto"/>
        <w:jc w:val="both"/>
        <w:rPr>
          <w:rFonts w:asciiTheme="minorHAnsi" w:hAnsiTheme="minorHAnsi" w:cs="Times New Roman"/>
          <w:i/>
        </w:rPr>
      </w:pPr>
      <w:r>
        <w:rPr>
          <w:rFonts w:cs="Times New Roman"/>
        </w:rPr>
        <w:tab/>
        <w:t>Salvo prueba en contrario, se presumirá que la unidad de convi</w:t>
      </w:r>
      <w:r>
        <w:rPr>
          <w:rFonts w:cs="Times New Roman"/>
        </w:rPr>
        <w:t>vencia es la que reside en el mismo domicilio de acuerdo con los datos que obren en el padrón de habitantes.</w:t>
      </w:r>
    </w:p>
    <w:p w:rsidR="00700584" w:rsidRDefault="00700584">
      <w:pPr>
        <w:spacing w:after="0" w:line="240" w:lineRule="auto"/>
        <w:jc w:val="both"/>
        <w:rPr>
          <w:rFonts w:asciiTheme="minorHAnsi" w:hAnsiTheme="minorHAnsi" w:cs="Times New Roman"/>
          <w:i/>
          <w:iCs/>
        </w:rPr>
      </w:pPr>
    </w:p>
    <w:p w:rsidR="00700584" w:rsidRDefault="00700584">
      <w:pPr>
        <w:spacing w:after="0" w:line="240" w:lineRule="auto"/>
        <w:jc w:val="both"/>
        <w:rPr>
          <w:rFonts w:asciiTheme="minorHAnsi" w:hAnsiTheme="minorHAnsi" w:cs="Times New Roman"/>
          <w:i/>
          <w:iCs/>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4.– NÚMERO DE PLAZAS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4.1- </w:t>
      </w:r>
      <w:r>
        <w:rPr>
          <w:rFonts w:cs="Times New Roman"/>
          <w:b/>
          <w:i/>
        </w:rPr>
        <w:t>Número de Plazas.</w:t>
      </w:r>
    </w:p>
    <w:p w:rsidR="00700584" w:rsidRDefault="00B47141">
      <w:pPr>
        <w:spacing w:after="0" w:line="240" w:lineRule="auto"/>
        <w:jc w:val="both"/>
        <w:rPr>
          <w:rFonts w:asciiTheme="minorHAnsi" w:hAnsiTheme="minorHAnsi" w:cs="Times New Roman"/>
        </w:rPr>
      </w:pPr>
      <w:r>
        <w:rPr>
          <w:rFonts w:cs="Times New Roman"/>
          <w:b/>
          <w:i/>
        </w:rPr>
        <w:tab/>
      </w:r>
      <w:r>
        <w:rPr>
          <w:rFonts w:cs="Times New Roman"/>
        </w:rPr>
        <w:t>Los Centros de Educación Infantil municipales tendrán el siguiente número máximo de niños</w:t>
      </w:r>
      <w:r>
        <w:rPr>
          <w:rFonts w:cs="Times New Roman"/>
        </w:rPr>
        <w:t>/as por unidad:</w:t>
      </w:r>
    </w:p>
    <w:p w:rsidR="00700584" w:rsidRDefault="00700584">
      <w:pPr>
        <w:spacing w:after="0" w:line="240" w:lineRule="auto"/>
        <w:jc w:val="both"/>
        <w:rPr>
          <w:rFonts w:asciiTheme="minorHAnsi" w:hAnsiTheme="minorHAnsi" w:cs="Times New Roman"/>
          <w:i/>
        </w:rPr>
      </w:pPr>
    </w:p>
    <w:p w:rsidR="00700584" w:rsidRDefault="00B47141">
      <w:pPr>
        <w:spacing w:after="0" w:line="240" w:lineRule="auto"/>
        <w:jc w:val="both"/>
        <w:rPr>
          <w:rFonts w:asciiTheme="minorHAnsi" w:hAnsiTheme="minorHAnsi" w:cs="Times New Roman"/>
        </w:rPr>
      </w:pPr>
      <w:r>
        <w:rPr>
          <w:rFonts w:cs="Times New Roman"/>
        </w:rPr>
        <w:tab/>
        <w:t>a.- Unidades para niños/as menores de un año:</w:t>
      </w:r>
      <w:r>
        <w:rPr>
          <w:rFonts w:cs="Times New Roman"/>
        </w:rPr>
        <w:tab/>
        <w:t xml:space="preserve">   8 plazas</w:t>
      </w:r>
    </w:p>
    <w:p w:rsidR="00700584" w:rsidRDefault="00B47141">
      <w:pPr>
        <w:spacing w:after="0" w:line="240" w:lineRule="auto"/>
        <w:jc w:val="both"/>
        <w:rPr>
          <w:rFonts w:asciiTheme="minorHAnsi" w:hAnsiTheme="minorHAnsi" w:cs="Times New Roman"/>
        </w:rPr>
      </w:pPr>
      <w:r>
        <w:rPr>
          <w:rFonts w:cs="Times New Roman"/>
        </w:rPr>
        <w:tab/>
        <w:t>b.- Unidades para niños/as de uno a dos años:</w:t>
      </w:r>
      <w:r>
        <w:rPr>
          <w:rFonts w:cs="Times New Roman"/>
        </w:rPr>
        <w:tab/>
        <w:t xml:space="preserve"> 13 plazas</w:t>
      </w:r>
    </w:p>
    <w:p w:rsidR="00700584" w:rsidRDefault="00B47141">
      <w:pPr>
        <w:spacing w:after="0" w:line="240" w:lineRule="auto"/>
        <w:jc w:val="both"/>
        <w:rPr>
          <w:rFonts w:asciiTheme="minorHAnsi" w:hAnsiTheme="minorHAnsi" w:cs="Times New Roman"/>
        </w:rPr>
      </w:pPr>
      <w:r>
        <w:rPr>
          <w:rFonts w:cs="Times New Roman"/>
        </w:rPr>
        <w:tab/>
        <w:t>c.- Unidades para niños/as de dos a tres años:</w:t>
      </w:r>
      <w:r>
        <w:rPr>
          <w:rFonts w:cs="Times New Roman"/>
        </w:rPr>
        <w:tab/>
        <w:t xml:space="preserve"> 20 plazas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La distribución final de unidades podría modificarse a </w:t>
      </w:r>
      <w:r>
        <w:rPr>
          <w:rFonts w:cs="Times New Roman"/>
        </w:rPr>
        <w:t>efectos de satisfacer más eficientemente la demanda de plazas.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El número de unidades educativas de cada centro de educación infantil y las plazas de cada de ellas se determinarán en la resolución que finalice el procedimiento de concurrencia que se reali</w:t>
      </w:r>
      <w:r>
        <w:rPr>
          <w:rFonts w:cs="Times New Roman"/>
        </w:rPr>
        <w:t>ce para cada curso escolar.</w:t>
      </w: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4.2- </w:t>
      </w:r>
      <w:r>
        <w:rPr>
          <w:rFonts w:cs="Times New Roman"/>
          <w:b/>
          <w:i/>
        </w:rPr>
        <w:t>Alumnos/as con Necesidades Educativas Especiales (ACNEEs).</w:t>
      </w:r>
    </w:p>
    <w:p w:rsidR="00700584" w:rsidRDefault="00B47141">
      <w:pPr>
        <w:spacing w:after="0" w:line="240" w:lineRule="auto"/>
        <w:jc w:val="both"/>
      </w:pPr>
      <w:r>
        <w:rPr>
          <w:rFonts w:cs="Times New Roman"/>
          <w:b/>
          <w:i/>
        </w:rPr>
        <w:tab/>
      </w:r>
      <w:r>
        <w:t>Los Centros de Educación Infantil deberán integrar niños/as con necesidades educativas especiales. Se considerarán niños/as con necesidades educativas especial</w:t>
      </w:r>
      <w:r>
        <w:t>es, aquellos que tengan reconocida discapacidad o dependencia.</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El número de ACNEEs será de un máximo de dos por unidad, siempre y cuando no supongan más de un 10% del total de plazas. Cada alumno/a con estas características ocupará el equivalente a dos p</w:t>
      </w:r>
      <w:r>
        <w:rPr>
          <w:rFonts w:cs="Times New Roman"/>
        </w:rPr>
        <w:t>lazas.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t>Una vez que el menor con necesidades educativas especiales haya sido admitido/a en el Centro, y con el fin de mejorar su atención, se establecerá una coordinación entre los Centros Municipales y la Unidad de Valoración y Atención a las Personas co</w:t>
      </w:r>
      <w:r>
        <w:t xml:space="preserve">n Discapacidad, órgano dependiente de la Gerencia de Servicios Sociales de la Junta de Castilla y León. Esta Unidad de Valoración y Atención a las Personas con Discapacidad, emitirá al Centro de Educación Infantil correspondiente, un informe técnico sobre </w:t>
      </w:r>
      <w:r>
        <w:t>las características y necesidades del menor a intervenir, previa autorización de la familia en cualquiera de los dos recursos.</w:t>
      </w: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4.3.- </w:t>
      </w:r>
      <w:r>
        <w:rPr>
          <w:rFonts w:cs="Times New Roman"/>
          <w:b/>
          <w:i/>
        </w:rPr>
        <w:t>Refuerzo</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t>Cuando los/as niños/as con necesidades educativas especiales requieran una atención especialmente intensa y/o</w:t>
      </w:r>
      <w:r>
        <w:rPr>
          <w:rFonts w:cs="Times New Roman"/>
        </w:rPr>
        <w:t xml:space="preserve"> continuada, se contará con una persona de refuerzo con tareas de cuidado y asistencia. En los casos en que la situación de ACNEE exija o recomiende una necesidad importante de atención o dedicación, el máximo será de un niño/a por aula.</w:t>
      </w:r>
    </w:p>
    <w:p w:rsidR="00700584" w:rsidRDefault="00700584">
      <w:pPr>
        <w:spacing w:after="0" w:line="240" w:lineRule="auto"/>
        <w:jc w:val="both"/>
        <w:rPr>
          <w:rFonts w:asciiTheme="minorHAnsi" w:hAnsiTheme="minorHAnsi" w:cs="Times New Roman"/>
          <w:b/>
          <w:bCs/>
          <w:i/>
          <w:iCs/>
        </w:rPr>
      </w:pP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5.- HOR</w:t>
      </w:r>
      <w:r>
        <w:rPr>
          <w:rFonts w:cs="Times New Roman"/>
          <w:b/>
          <w:bCs/>
          <w:i/>
          <w:iCs/>
          <w:u w:val="single"/>
        </w:rPr>
        <w:t>ARIO DE FUNCIONAMIENTO</w:t>
      </w: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5.1- </w:t>
      </w:r>
      <w:r>
        <w:rPr>
          <w:rFonts w:cs="Times New Roman"/>
          <w:b/>
          <w:i/>
        </w:rPr>
        <w:t>Calendario.</w:t>
      </w:r>
    </w:p>
    <w:p w:rsidR="00700584" w:rsidRDefault="00700584">
      <w:pPr>
        <w:spacing w:after="0" w:line="240" w:lineRule="auto"/>
        <w:jc w:val="both"/>
        <w:rPr>
          <w:rFonts w:asciiTheme="minorHAnsi" w:hAnsiTheme="minorHAnsi" w:cs="Times New Roman"/>
          <w:i/>
        </w:rPr>
      </w:pPr>
    </w:p>
    <w:p w:rsidR="00700584" w:rsidRDefault="00B47141">
      <w:pPr>
        <w:spacing w:after="0" w:line="240" w:lineRule="auto"/>
        <w:ind w:left="709"/>
        <w:jc w:val="both"/>
        <w:rPr>
          <w:rFonts w:asciiTheme="minorHAnsi" w:hAnsiTheme="minorHAnsi" w:cs="Times New Roman"/>
        </w:rPr>
      </w:pPr>
      <w:r>
        <w:rPr>
          <w:rFonts w:cs="Times New Roman"/>
        </w:rPr>
        <w:tab/>
        <w:t>5.1.1.- Los Centros estarán abiertos de lunes a viernes, excepto festivos, desde el 1 de Septiembre al 31 Agosto del año siguiente a excepción de cinco días hábiles coincidiendo con la primera semana de Septiembr</w:t>
      </w:r>
      <w:r>
        <w:rPr>
          <w:rFonts w:cs="Times New Roman"/>
        </w:rPr>
        <w:t>e destinados a tareas internas y de mantenimiento de los Centros.</w:t>
      </w:r>
    </w:p>
    <w:p w:rsidR="00700584" w:rsidRDefault="00700584">
      <w:pPr>
        <w:spacing w:after="0" w:line="240" w:lineRule="auto"/>
        <w:ind w:left="709"/>
        <w:jc w:val="both"/>
        <w:rPr>
          <w:rFonts w:asciiTheme="minorHAnsi" w:hAnsiTheme="minorHAnsi" w:cs="Times New Roman"/>
        </w:rPr>
      </w:pPr>
    </w:p>
    <w:p w:rsidR="00700584" w:rsidRDefault="00B47141">
      <w:pPr>
        <w:spacing w:after="0" w:line="240" w:lineRule="auto"/>
        <w:ind w:left="709"/>
        <w:jc w:val="both"/>
        <w:rPr>
          <w:rFonts w:asciiTheme="minorHAnsi" w:hAnsiTheme="minorHAnsi" w:cs="Times New Roman"/>
        </w:rPr>
      </w:pPr>
      <w:r>
        <w:rPr>
          <w:rFonts w:cs="Times New Roman"/>
        </w:rPr>
        <w:tab/>
        <w:t xml:space="preserve">5.1.2.- En periodos vacacionales así como en “puentes”, el servicio se adaptará a las demandas de las familias garantizando siempre el servicio cuando ésta sea superior al 15% del total </w:t>
      </w:r>
      <w:r>
        <w:rPr>
          <w:rFonts w:cs="Times New Roman"/>
        </w:rPr>
        <w:t>del alumnado. En el caso de que la demanda sea inferior, con el fin de optimizar los recursos se ofrecerá la atención, cuando ello sea posible, agrupando a los niños/as en el Centro donde la demanda sea mayor.</w:t>
      </w:r>
    </w:p>
    <w:p w:rsidR="00700584" w:rsidRDefault="00B47141">
      <w:pPr>
        <w:spacing w:after="0" w:line="240" w:lineRule="auto"/>
        <w:ind w:left="709"/>
        <w:jc w:val="both"/>
        <w:rPr>
          <w:rFonts w:asciiTheme="minorHAnsi" w:hAnsiTheme="minorHAnsi" w:cs="Times New Roman"/>
        </w:rPr>
      </w:pPr>
      <w:r>
        <w:rPr>
          <w:rFonts w:cs="Times New Roman"/>
        </w:rPr>
        <w:tab/>
      </w:r>
    </w:p>
    <w:p w:rsidR="00700584" w:rsidRDefault="00B47141">
      <w:pPr>
        <w:spacing w:after="0" w:line="240" w:lineRule="auto"/>
        <w:ind w:left="709"/>
        <w:jc w:val="both"/>
        <w:rPr>
          <w:rFonts w:asciiTheme="minorHAnsi" w:hAnsiTheme="minorHAnsi" w:cs="Times New Roman"/>
        </w:rPr>
      </w:pPr>
      <w:r>
        <w:rPr>
          <w:rFonts w:cs="Times New Roman"/>
        </w:rPr>
        <w:tab/>
        <w:t xml:space="preserve">5.1.3.- Se consideran no lectivos los días </w:t>
      </w:r>
      <w:r>
        <w:rPr>
          <w:rFonts w:cs="Times New Roman"/>
        </w:rPr>
        <w:t>24 y 31 de diciembre.</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5.2- </w:t>
      </w:r>
      <w:r>
        <w:rPr>
          <w:rFonts w:cs="Times New Roman"/>
          <w:b/>
          <w:i/>
        </w:rPr>
        <w:t>Vacaciones.</w:t>
      </w:r>
    </w:p>
    <w:p w:rsidR="00700584" w:rsidRDefault="00B47141">
      <w:pPr>
        <w:spacing w:after="0" w:line="240" w:lineRule="auto"/>
        <w:jc w:val="both"/>
        <w:rPr>
          <w:rFonts w:asciiTheme="minorHAnsi" w:hAnsiTheme="minorHAnsi" w:cs="Times New Roman"/>
          <w:i/>
        </w:rPr>
      </w:pPr>
      <w:r>
        <w:rPr>
          <w:rFonts w:cs="Times New Roman"/>
          <w:b/>
          <w:i/>
        </w:rPr>
        <w:lastRenderedPageBreak/>
        <w:tab/>
      </w:r>
      <w:r>
        <w:rPr>
          <w:rFonts w:cs="Times New Roman"/>
        </w:rPr>
        <w:t>Todos los niños/as con plaza en los Centros de Educación Infantil municipales disfrutarán de 15 días anuales ininterrumpidos de vacaciones, procurando avisar con una antelación de 15 días.</w:t>
      </w: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5.3- </w:t>
      </w:r>
      <w:r>
        <w:rPr>
          <w:rFonts w:cs="Times New Roman"/>
          <w:b/>
          <w:i/>
        </w:rPr>
        <w:t>Horario de Apertu</w:t>
      </w:r>
      <w:r>
        <w:rPr>
          <w:rFonts w:cs="Times New Roman"/>
          <w:b/>
          <w:i/>
        </w:rPr>
        <w:t>ra.</w:t>
      </w:r>
    </w:p>
    <w:p w:rsidR="00700584" w:rsidRDefault="00B47141">
      <w:pPr>
        <w:spacing w:after="0" w:line="240" w:lineRule="auto"/>
        <w:jc w:val="both"/>
        <w:rPr>
          <w:rFonts w:asciiTheme="minorHAnsi" w:hAnsiTheme="minorHAnsi" w:cs="Times New Roman"/>
        </w:rPr>
      </w:pPr>
      <w:r>
        <w:rPr>
          <w:rFonts w:cs="Times New Roman"/>
          <w:b/>
          <w:i/>
        </w:rPr>
        <w:tab/>
      </w:r>
      <w:r>
        <w:rPr>
          <w:rFonts w:cs="Times New Roman"/>
        </w:rPr>
        <w:t xml:space="preserve"> El Horario de Apertura de los Centros de Educación Infantil será de 07:45 horas a 15:45 horas.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5.4.- </w:t>
      </w:r>
      <w:r>
        <w:rPr>
          <w:rFonts w:cs="Times New Roman"/>
          <w:b/>
          <w:i/>
        </w:rPr>
        <w:t>Horario Educativo</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t>El Horario Educativo de los Centros de Educación Infantil se desarrollará entre las 08:30 horas y las 14:30 horas.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5.5.- </w:t>
      </w:r>
      <w:r>
        <w:rPr>
          <w:rFonts w:cs="Times New Roman"/>
          <w:b/>
          <w:i/>
        </w:rPr>
        <w:t>Perí</w:t>
      </w:r>
      <w:r>
        <w:rPr>
          <w:rFonts w:cs="Times New Roman"/>
          <w:b/>
          <w:i/>
        </w:rPr>
        <w:t>odo de Adaptación</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t>El Centro facilitará, con la flexibilidad horaria que se considere, el período de adaptación de los/as niños/as al inicio del servicio.</w:t>
      </w:r>
    </w:p>
    <w:p w:rsidR="00700584" w:rsidRDefault="00B47141">
      <w:pPr>
        <w:spacing w:after="0" w:line="240" w:lineRule="auto"/>
        <w:jc w:val="both"/>
        <w:rPr>
          <w:rFonts w:asciiTheme="minorHAnsi" w:hAnsiTheme="minorHAnsi" w:cs="Times New Roman"/>
          <w:iCs/>
        </w:rPr>
      </w:pPr>
      <w:r>
        <w:rPr>
          <w:rFonts w:cs="Times New Roman"/>
          <w:iCs/>
        </w:rPr>
        <w:tab/>
      </w:r>
    </w:p>
    <w:p w:rsidR="00700584" w:rsidRDefault="00B47141">
      <w:pPr>
        <w:spacing w:after="0" w:line="240" w:lineRule="auto"/>
        <w:jc w:val="both"/>
        <w:rPr>
          <w:rFonts w:asciiTheme="minorHAnsi" w:hAnsiTheme="minorHAnsi" w:cs="Times New Roman"/>
          <w:iCs/>
        </w:rPr>
      </w:pPr>
      <w:r>
        <w:rPr>
          <w:rFonts w:cs="Times New Roman"/>
          <w:iCs/>
        </w:rPr>
        <w:tab/>
      </w:r>
      <w:r>
        <w:rPr>
          <w:rFonts w:cs="Times New Roman"/>
          <w:b/>
          <w:iCs/>
        </w:rPr>
        <w:t xml:space="preserve">5.6.- </w:t>
      </w:r>
      <w:r>
        <w:rPr>
          <w:rFonts w:cs="Times New Roman"/>
          <w:b/>
          <w:i/>
          <w:iCs/>
        </w:rPr>
        <w:t>Otras actuaciones</w:t>
      </w:r>
      <w:r>
        <w:rPr>
          <w:rFonts w:cs="Times New Roman"/>
          <w:iCs/>
        </w:rPr>
        <w:t>.</w:t>
      </w:r>
    </w:p>
    <w:p w:rsidR="00700584" w:rsidRDefault="00B47141">
      <w:pPr>
        <w:spacing w:after="0" w:line="240" w:lineRule="auto"/>
        <w:jc w:val="both"/>
        <w:rPr>
          <w:rFonts w:asciiTheme="minorHAnsi" w:hAnsiTheme="minorHAnsi" w:cs="Times New Roman"/>
          <w:iCs/>
        </w:rPr>
      </w:pPr>
      <w:r>
        <w:rPr>
          <w:rFonts w:cs="Times New Roman"/>
          <w:iCs/>
        </w:rPr>
        <w:tab/>
      </w:r>
      <w:r>
        <w:rPr>
          <w:rFonts w:cs="Times New Roman"/>
          <w:iCs/>
        </w:rPr>
        <w:t xml:space="preserve"> Fuera del horario habitual de los Centros y en los meses de Julio y Agosto también en el horario de apertura de los mismos, siempre que exista capacidad por no estar ocupado en su totalidad y no altere el normal funcionamiento de los Centros, el Ayuntamie</w:t>
      </w:r>
      <w:r>
        <w:rPr>
          <w:rFonts w:cs="Times New Roman"/>
          <w:iCs/>
        </w:rPr>
        <w:t>nto de Zamora como titular de los mismos, se reserva el derecho de proponer y/o realizar actividades de carácter educativo, cultural, deportivo, de integración y/o de ocio y tiempo libre dirigido a diferentes sectores de la población siempre que esté dentr</w:t>
      </w:r>
      <w:r>
        <w:rPr>
          <w:rFonts w:cs="Times New Roman"/>
          <w:iCs/>
        </w:rPr>
        <w:t>o de una programación previamente diseñada que deberá haber sido objeto de supervisión y aprobación por el órgano competente a través de la departamento de servicios sociales del Ayuntamiento de Zamora.</w:t>
      </w:r>
    </w:p>
    <w:p w:rsidR="00700584" w:rsidRDefault="00700584">
      <w:pPr>
        <w:spacing w:after="0" w:line="240" w:lineRule="auto"/>
        <w:jc w:val="both"/>
        <w:rPr>
          <w:rFonts w:asciiTheme="minorHAnsi" w:hAnsiTheme="minorHAnsi" w:cs="Times New Roman"/>
          <w:b/>
          <w:bCs/>
          <w:iCs/>
        </w:rPr>
      </w:pPr>
    </w:p>
    <w:p w:rsidR="00700584" w:rsidRDefault="00700584">
      <w:pPr>
        <w:spacing w:after="0" w:line="240" w:lineRule="auto"/>
        <w:jc w:val="both"/>
        <w:rPr>
          <w:rFonts w:asciiTheme="minorHAnsi" w:hAnsiTheme="minorHAnsi" w:cs="Times New Roman"/>
          <w:b/>
          <w:bCs/>
          <w:iCs/>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6.- FORMAS DE ACCESO, TIPOS DE SOLICITUD Y</w:t>
      </w:r>
      <w:r>
        <w:rPr>
          <w:rFonts w:cs="Times New Roman"/>
          <w:b/>
          <w:bCs/>
          <w:i/>
          <w:iCs/>
          <w:u w:val="single"/>
        </w:rPr>
        <w:t xml:space="preserve"> CRITERIOS DE VALORACIÓN</w:t>
      </w: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b/>
        </w:rPr>
      </w:pPr>
      <w:r>
        <w:rPr>
          <w:rFonts w:cs="Times New Roman"/>
        </w:rPr>
        <w:tab/>
      </w:r>
      <w:r>
        <w:rPr>
          <w:rFonts w:cs="Times New Roman"/>
          <w:b/>
        </w:rPr>
        <w:t>6.1.- Formas de a</w:t>
      </w:r>
      <w:r>
        <w:rPr>
          <w:rFonts w:cs="Times New Roman"/>
          <w:b/>
          <w:i/>
        </w:rPr>
        <w:t>cceso a los Centros de Educación Infantil.</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6.1.1.- </w:t>
      </w:r>
      <w:r>
        <w:rPr>
          <w:rFonts w:cs="Times New Roman"/>
          <w:b/>
        </w:rPr>
        <w:t>Concurrencia:</w:t>
      </w:r>
      <w:r>
        <w:rPr>
          <w:rFonts w:cs="Times New Roman"/>
        </w:rPr>
        <w:t xml:space="preserve"> el procedimiento ordinario de acceso será el de concurrencia mediante la comparación de solicitudes, previa publicación de la correspondiente convocatoria para cada curso académico.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6.1.2.- </w:t>
      </w:r>
      <w:r>
        <w:rPr>
          <w:rFonts w:cs="Times New Roman"/>
          <w:b/>
        </w:rPr>
        <w:t>Directo:</w:t>
      </w:r>
      <w:r>
        <w:rPr>
          <w:rFonts w:cs="Times New Roman"/>
        </w:rPr>
        <w:t xml:space="preserve"> para el supuesto de que una vez resuelta una determina</w:t>
      </w:r>
      <w:r>
        <w:rPr>
          <w:rFonts w:cs="Times New Roman"/>
        </w:rPr>
        <w:t xml:space="preserve">da convocatoria quedaran plazas vacantes en una determinada unidad educativa (tal y como están definidas en el artículo 4.1 de la presenta ordenanza) y se hubiera agotado la lista de espera de la misma, podrán presentarse solicitudes de plaza en cualquier </w:t>
      </w:r>
      <w:r>
        <w:rPr>
          <w:rFonts w:cs="Times New Roman"/>
        </w:rPr>
        <w:t xml:space="preserve">momento del curso, siempre que cumplan los requisitos establecidos en la presente ordenanza, siendo atendidas por riguroso orden de entrada en el registro general municipal del Excmo. Ayuntamiento de Zamora. </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6.2.- </w:t>
      </w:r>
      <w:r>
        <w:rPr>
          <w:rFonts w:cs="Times New Roman"/>
          <w:b/>
          <w:i/>
        </w:rPr>
        <w:t>Tipos de Solicitud.</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lastRenderedPageBreak/>
        <w:tab/>
        <w:t xml:space="preserve">6.2.1.- </w:t>
      </w:r>
      <w:r>
        <w:rPr>
          <w:rFonts w:cs="Times New Roman"/>
          <w:u w:val="single"/>
        </w:rPr>
        <w:t>Solicitud</w:t>
      </w:r>
      <w:r>
        <w:rPr>
          <w:rFonts w:cs="Times New Roman"/>
          <w:u w:val="single"/>
        </w:rPr>
        <w:t xml:space="preserve"> de nuevo ingreso</w:t>
      </w:r>
      <w:r>
        <w:rPr>
          <w:rFonts w:cs="Times New Roman"/>
        </w:rPr>
        <w:t>: para los/as niños/as que acceden por primera vez a los Centros de Educación Infantil municipales, bien a través de un procedimiento de concurrencia o directo.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6.2.2.- </w:t>
      </w:r>
      <w:r>
        <w:rPr>
          <w:rFonts w:cs="Times New Roman"/>
          <w:u w:val="single"/>
        </w:rPr>
        <w:t>Solicitud de continuidad de plaza y/o cambio de centro</w:t>
      </w:r>
      <w:r>
        <w:rPr>
          <w:rFonts w:cs="Times New Roman"/>
        </w:rPr>
        <w:t xml:space="preserve">: para los/as </w:t>
      </w:r>
      <w:r>
        <w:rPr>
          <w:rFonts w:cs="Times New Roman"/>
        </w:rPr>
        <w:t xml:space="preserve">niños/as matriculados y con plaza en uno de los Centros de Educación Infantil municipales, en el curso anterior al que se refiera la solicitud, y tendrán garantizado el acceso al curso posterior sin necesidad de un proceso de admisión, siempre y cuando no </w:t>
      </w:r>
      <w:r>
        <w:rPr>
          <w:rFonts w:cs="Times New Roman"/>
        </w:rPr>
        <w:t xml:space="preserve">causen baja durante todo el curso escolar. </w:t>
      </w:r>
    </w:p>
    <w:p w:rsidR="00700584" w:rsidRDefault="00B47141">
      <w:pPr>
        <w:spacing w:after="0" w:line="240" w:lineRule="auto"/>
        <w:jc w:val="both"/>
        <w:rPr>
          <w:rFonts w:asciiTheme="minorHAnsi" w:hAnsiTheme="minorHAnsi" w:cs="Times New Roman"/>
        </w:rPr>
      </w:pPr>
      <w:r>
        <w:rPr>
          <w:rFonts w:cs="Times New Roman"/>
        </w:rPr>
        <w:tab/>
        <w:t>Sólo podrán presentar la solicitud en el procedimiento de concurrencia que se convoque en el año siguiente, es decir, no cabe a través del acceso directo.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rPr>
      </w:pPr>
      <w:r>
        <w:rPr>
          <w:rFonts w:cs="Times New Roman"/>
        </w:rPr>
        <w:tab/>
      </w:r>
      <w:r>
        <w:rPr>
          <w:rFonts w:cs="Times New Roman"/>
          <w:b/>
        </w:rPr>
        <w:t xml:space="preserve">6.3.- </w:t>
      </w:r>
      <w:r>
        <w:rPr>
          <w:rFonts w:cs="Times New Roman"/>
          <w:b/>
          <w:i/>
        </w:rPr>
        <w:t>Criterios de valoración de las solicitudes.</w:t>
      </w:r>
    </w:p>
    <w:p w:rsidR="00700584" w:rsidRDefault="00700584">
      <w:pPr>
        <w:spacing w:after="0" w:line="240" w:lineRule="auto"/>
        <w:jc w:val="both"/>
        <w:rPr>
          <w:rFonts w:asciiTheme="minorHAnsi" w:hAnsiTheme="minorHAnsi" w:cs="Times New Roman"/>
          <w:i/>
        </w:rPr>
      </w:pPr>
    </w:p>
    <w:p w:rsidR="00700584" w:rsidRDefault="00B47141">
      <w:pPr>
        <w:spacing w:after="0" w:line="240" w:lineRule="auto"/>
        <w:jc w:val="both"/>
        <w:rPr>
          <w:rFonts w:asciiTheme="minorHAnsi" w:hAnsiTheme="minorHAnsi" w:cs="Times New Roman"/>
        </w:rPr>
      </w:pPr>
      <w:r>
        <w:rPr>
          <w:rFonts w:cs="Times New Roman"/>
        </w:rPr>
        <w:tab/>
        <w:t xml:space="preserve">A </w:t>
      </w:r>
      <w:r>
        <w:rPr>
          <w:rFonts w:cs="Times New Roman"/>
        </w:rPr>
        <w:t>los efectos de la valoración de las solicitudes, la Comisión de Valoración tendrá en cuenta el siguiente baremo, siempre referido a la unidad familiar de convivencia:</w:t>
      </w:r>
    </w:p>
    <w:p w:rsidR="00700584" w:rsidRDefault="00700584">
      <w:pPr>
        <w:spacing w:after="0" w:line="240" w:lineRule="auto"/>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6.3.1.-  </w:t>
      </w:r>
      <w:r>
        <w:rPr>
          <w:rFonts w:cs="Times New Roman"/>
          <w:u w:val="single"/>
        </w:rPr>
        <w:t>Situación laboral:</w:t>
      </w:r>
    </w:p>
    <w:p w:rsidR="00700584" w:rsidRDefault="00700584">
      <w:pPr>
        <w:spacing w:after="0" w:line="240" w:lineRule="auto"/>
        <w:rPr>
          <w:rFonts w:asciiTheme="minorHAnsi" w:hAnsiTheme="minorHAnsi" w:cs="Times New Roman"/>
        </w:rPr>
      </w:pPr>
    </w:p>
    <w:tbl>
      <w:tblPr>
        <w:tblW w:w="850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6662"/>
        <w:gridCol w:w="1843"/>
      </w:tblGrid>
      <w:tr w:rsidR="00700584">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SITUACIÓN</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PUNTOS</w:t>
            </w:r>
          </w:p>
        </w:tc>
      </w:tr>
      <w:tr w:rsidR="00700584">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A.- Familia monoparental: Progenitor/a o</w:t>
            </w:r>
            <w:r>
              <w:rPr>
                <w:rFonts w:cs="Times New Roman"/>
              </w:rPr>
              <w:t xml:space="preserve"> tutor/a responsable trabajando o en situación de desempleo con impedimento para atender al menor, debidamente acreditado.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6 puntos</w:t>
            </w:r>
          </w:p>
        </w:tc>
      </w:tr>
      <w:tr w:rsidR="00700584">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B.- Ambos Progenitores o tutores trabajando o ambos en situación de desempleo con impedimento para atender al menor, debida</w:t>
            </w:r>
            <w:r>
              <w:rPr>
                <w:rFonts w:cs="Times New Roman"/>
              </w:rPr>
              <w:t>mente acreditado.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6 puntos</w:t>
            </w:r>
          </w:p>
        </w:tc>
      </w:tr>
      <w:tr w:rsidR="00700584">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C.- Uno de los progenitores o tutores trabajando y el otro en situación de desempleo con impedimento, debidamente acreditado, para atender al menor.</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6 puntos</w:t>
            </w:r>
          </w:p>
        </w:tc>
      </w:tr>
      <w:tr w:rsidR="00700584">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D.- Uno de los progenitores o tutores trabajando o en situación de de</w:t>
            </w:r>
            <w:r>
              <w:rPr>
                <w:rFonts w:cs="Times New Roman"/>
              </w:rPr>
              <w:t>sempleo con impedimento para atender al menor debidamente acreditado y el otro inscrito como demandante de empleo.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4 puntos</w:t>
            </w:r>
          </w:p>
        </w:tc>
      </w:tr>
      <w:tr w:rsidR="00700584">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E.- Ambos progenitores o tutores inscritos como demandantes de empleo o Familia monoparental con progenitor o tutor como demandante</w:t>
            </w:r>
            <w:r>
              <w:rPr>
                <w:rFonts w:cs="Times New Roman"/>
              </w:rPr>
              <w:t xml:space="preserve"> de empleo.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3 puntos</w:t>
            </w:r>
          </w:p>
        </w:tc>
      </w:tr>
      <w:tr w:rsidR="00700584">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F.- Uno de los progenitores o tutores trabajando o en situación de desempleo con impedimento para atender al menor debidamente acreditado y el otro no inscrito como demandante de empleo.</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2 puntos</w:t>
            </w:r>
          </w:p>
        </w:tc>
      </w:tr>
    </w:tbl>
    <w:p w:rsidR="00700584" w:rsidRDefault="00700584">
      <w:pPr>
        <w:spacing w:after="0" w:line="240" w:lineRule="auto"/>
        <w:ind w:left="708"/>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6.3.1.1.- A los efectos de la </w:t>
      </w:r>
      <w:r>
        <w:rPr>
          <w:rFonts w:cs="Times New Roman"/>
        </w:rPr>
        <w:t>presente Ordenanza, se considerará "impedimento para la atención del menor" el encontrarse inmerso en un proceso de inserción laboral mediante la realización de cursos de formación, enseñanza reglada y/o estar participando en programas de búsqueda activa d</w:t>
      </w:r>
      <w:r>
        <w:rPr>
          <w:rFonts w:cs="Times New Roman"/>
        </w:rPr>
        <w:t>e empleo debiendo tal extremo estar acreditado documentalmente mediante certificados de asistencia o participación emitidos por los Centros de impartición.</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lastRenderedPageBreak/>
        <w:tab/>
        <w:t>6.3.1.2.- A los efectos de valoración de la situación laboral, en el caso de los menores tutelados</w:t>
      </w:r>
      <w:r>
        <w:rPr>
          <w:rFonts w:cs="Times New Roman"/>
        </w:rPr>
        <w:t xml:space="preserve"> por una administración, obtendrán la máxima puntuación de este apartado (6 puntos).</w:t>
      </w:r>
    </w:p>
    <w:p w:rsidR="00700584" w:rsidRDefault="00700584">
      <w:pPr>
        <w:spacing w:after="0" w:line="240" w:lineRule="auto"/>
        <w:ind w:left="1418"/>
        <w:jc w:val="both"/>
        <w:rPr>
          <w:rFonts w:asciiTheme="minorHAnsi" w:hAnsiTheme="minorHAnsi" w:cs="Times New Roman"/>
        </w:rPr>
      </w:pPr>
    </w:p>
    <w:p w:rsidR="00700584" w:rsidRDefault="00700584">
      <w:pPr>
        <w:spacing w:after="0" w:line="240" w:lineRule="auto"/>
        <w:ind w:left="1418"/>
        <w:jc w:val="both"/>
        <w:rPr>
          <w:rFonts w:asciiTheme="minorHAnsi" w:hAnsiTheme="minorHAnsi" w:cs="Times New Roman"/>
        </w:rPr>
      </w:pPr>
    </w:p>
    <w:p w:rsidR="00700584" w:rsidRDefault="00700584">
      <w:pPr>
        <w:spacing w:after="0" w:line="240" w:lineRule="auto"/>
        <w:ind w:left="1418"/>
        <w:jc w:val="both"/>
        <w:rPr>
          <w:rFonts w:asciiTheme="minorHAnsi" w:hAnsiTheme="minorHAnsi" w:cs="Times New Roman"/>
        </w:rPr>
      </w:pPr>
    </w:p>
    <w:p w:rsidR="00700584" w:rsidRDefault="00700584">
      <w:pPr>
        <w:spacing w:after="0" w:line="240" w:lineRule="auto"/>
        <w:ind w:left="1418"/>
        <w:jc w:val="both"/>
        <w:rPr>
          <w:rFonts w:asciiTheme="minorHAnsi" w:hAnsiTheme="minorHAnsi" w:cs="Times New Roman"/>
        </w:rPr>
      </w:pPr>
    </w:p>
    <w:p w:rsidR="00700584" w:rsidRDefault="00700584">
      <w:pPr>
        <w:spacing w:after="0" w:line="240" w:lineRule="auto"/>
        <w:ind w:left="1418"/>
        <w:jc w:val="both"/>
        <w:rPr>
          <w:rFonts w:asciiTheme="minorHAnsi" w:hAnsiTheme="minorHAnsi" w:cs="Times New Roman"/>
        </w:rPr>
      </w:pPr>
    </w:p>
    <w:p w:rsidR="00700584" w:rsidRDefault="00700584">
      <w:pPr>
        <w:spacing w:after="0" w:line="240" w:lineRule="auto"/>
        <w:ind w:left="1418"/>
        <w:jc w:val="both"/>
        <w:rPr>
          <w:rFonts w:asciiTheme="minorHAnsi" w:hAnsiTheme="minorHAnsi" w:cs="Times New Roman"/>
        </w:rPr>
      </w:pPr>
    </w:p>
    <w:p w:rsidR="00700584" w:rsidRDefault="00700584">
      <w:pPr>
        <w:spacing w:after="0" w:line="240" w:lineRule="auto"/>
        <w:ind w:left="1418"/>
        <w:jc w:val="both"/>
        <w:rPr>
          <w:rFonts w:asciiTheme="minorHAnsi" w:hAnsiTheme="minorHAnsi" w:cs="Times New Roman"/>
        </w:rPr>
      </w:pPr>
    </w:p>
    <w:p w:rsidR="00700584" w:rsidRDefault="00B47141">
      <w:pPr>
        <w:spacing w:after="0" w:line="240" w:lineRule="auto"/>
        <w:jc w:val="both"/>
        <w:rPr>
          <w:rFonts w:asciiTheme="minorHAnsi" w:hAnsiTheme="minorHAnsi" w:cs="Times New Roman"/>
          <w:u w:val="single"/>
        </w:rPr>
      </w:pPr>
      <w:r>
        <w:rPr>
          <w:rFonts w:cs="Times New Roman"/>
        </w:rPr>
        <w:tab/>
        <w:t xml:space="preserve">6.3.2.- </w:t>
      </w:r>
      <w:r>
        <w:rPr>
          <w:rFonts w:cs="Times New Roman"/>
          <w:u w:val="single"/>
        </w:rPr>
        <w:t>Situación sociofamiliar:</w:t>
      </w:r>
    </w:p>
    <w:p w:rsidR="00700584" w:rsidRDefault="00700584">
      <w:pPr>
        <w:spacing w:after="0" w:line="240" w:lineRule="auto"/>
        <w:jc w:val="both"/>
        <w:rPr>
          <w:rFonts w:asciiTheme="minorHAnsi" w:hAnsiTheme="minorHAnsi" w:cs="Times New Roman"/>
        </w:rPr>
      </w:pPr>
    </w:p>
    <w:tbl>
      <w:tblPr>
        <w:tblW w:w="87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7371"/>
        <w:gridCol w:w="1382"/>
      </w:tblGrid>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SITUACIÓN</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 xml:space="preserve">A.- Menores tutelados por la administración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6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 xml:space="preserve">B.- Unidad familiar de convivencia del menor con algún </w:t>
            </w:r>
            <w:r>
              <w:rPr>
                <w:rFonts w:cs="Times New Roman"/>
              </w:rPr>
              <w:t>miembro ya matriculado en el Centro durante el curso para el que se solicita plaza.</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4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 xml:space="preserve">C.- Menor para el que se solicita plaza, tiene discapacidad reconocida o tiene un grado de dependencia I, II o III o es </w:t>
            </w:r>
            <w:r>
              <w:t xml:space="preserve">usuario </w:t>
            </w:r>
            <w:r>
              <w:rPr>
                <w:rFonts w:cs="Times New Roman"/>
              </w:rPr>
              <w:t xml:space="preserve">del Servicio de atención temprana </w:t>
            </w:r>
            <w:r>
              <w:t>de la Unidad de Valoración y Atención a las Personas con Discapacidad, órgano dependiente de la Gerencia de Servicios Sociales de la Junta de Castilla y León.</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4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 xml:space="preserve">D.- Que uno o ambos progenitores y/o tutores padezcan una enfermedad que les impida el </w:t>
            </w:r>
            <w:r>
              <w:rPr>
                <w:rFonts w:cs="Times New Roman"/>
              </w:rPr>
              <w:t>correcto cuidado del menor o que en la unidad familiar de convivencia haya un dependiente Grado II ó III ó con discapacidad reconocida igual o superior al 75%.</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4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E.- Menor perteneciente a familia monoparental o numerosa.</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3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F.- Menor para e</w:t>
            </w:r>
            <w:r>
              <w:rPr>
                <w:rFonts w:cs="Times New Roman"/>
              </w:rPr>
              <w:t>l que se solicita plaza proveniente de parto múltiple.</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3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G.- Menor perteneciente a familia perceptora de Renta Garantizada de Ciudadanía o víctima de violencia de género.</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3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 xml:space="preserve">H.- Condición reconocida de discapacidad física, psíquica o </w:t>
            </w:r>
            <w:r>
              <w:rPr>
                <w:rFonts w:cs="Times New Roman"/>
              </w:rPr>
              <w:t>sensorial de alguno de los padres / tutores o hermanos que conviven con el menor:</w:t>
            </w:r>
          </w:p>
          <w:p w:rsidR="00700584" w:rsidRDefault="00B47141">
            <w:pPr>
              <w:spacing w:after="0" w:line="240" w:lineRule="auto"/>
              <w:jc w:val="both"/>
              <w:rPr>
                <w:rFonts w:asciiTheme="minorHAnsi" w:hAnsiTheme="minorHAnsi" w:cs="Times New Roman"/>
              </w:rPr>
            </w:pPr>
            <w:r>
              <w:rPr>
                <w:rFonts w:cs="Times New Roman"/>
              </w:rPr>
              <w:t>- Con grado de discapacidad inferior al 65%. . . …………………..</w:t>
            </w:r>
          </w:p>
          <w:p w:rsidR="00700584" w:rsidRDefault="00B47141">
            <w:pPr>
              <w:spacing w:after="0" w:line="240" w:lineRule="auto"/>
              <w:jc w:val="both"/>
              <w:rPr>
                <w:rFonts w:asciiTheme="minorHAnsi" w:hAnsiTheme="minorHAnsi" w:cs="Times New Roman"/>
              </w:rPr>
            </w:pPr>
            <w:r>
              <w:rPr>
                <w:rFonts w:cs="Times New Roman"/>
              </w:rPr>
              <w:t>- Con grado de discapacidad igual o superior al 65% . .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2 puntos</w:t>
            </w:r>
          </w:p>
          <w:p w:rsidR="00700584" w:rsidRDefault="00B47141">
            <w:pPr>
              <w:spacing w:after="0" w:line="240" w:lineRule="auto"/>
              <w:jc w:val="both"/>
              <w:rPr>
                <w:rFonts w:asciiTheme="minorHAnsi" w:hAnsiTheme="minorHAnsi" w:cs="Times New Roman"/>
              </w:rPr>
            </w:pPr>
            <w:r>
              <w:rPr>
                <w:rFonts w:cs="Times New Roman"/>
              </w:rPr>
              <w:t>4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I.- Otro familiar conviviendo en e</w:t>
            </w:r>
            <w:r>
              <w:rPr>
                <w:rFonts w:cs="Times New Roman"/>
              </w:rPr>
              <w:t>l domicilio, reconocido como persona dependiente o con discapacidad reconocida igual o superior al 75%</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2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J.- Hijo/a de empleado/a del Centro en el que solicita plaza</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1 punto</w:t>
            </w:r>
          </w:p>
        </w:tc>
      </w:tr>
    </w:tbl>
    <w:p w:rsidR="00700584" w:rsidRDefault="00700584">
      <w:pPr>
        <w:spacing w:after="0" w:line="240" w:lineRule="auto"/>
        <w:rPr>
          <w:rFonts w:asciiTheme="minorHAnsi" w:hAnsiTheme="minorHAnsi" w:cs="Times New Roman"/>
        </w:rPr>
      </w:pPr>
    </w:p>
    <w:p w:rsidR="00700584" w:rsidRDefault="00B47141">
      <w:pPr>
        <w:spacing w:after="0" w:line="240" w:lineRule="auto"/>
        <w:rPr>
          <w:rFonts w:asciiTheme="minorHAnsi" w:hAnsiTheme="minorHAnsi" w:cs="Times New Roman"/>
          <w:u w:val="single"/>
        </w:rPr>
      </w:pPr>
      <w:r>
        <w:rPr>
          <w:rFonts w:cs="Times New Roman"/>
        </w:rPr>
        <w:tab/>
        <w:t xml:space="preserve">6.3.3.- </w:t>
      </w:r>
      <w:r>
        <w:rPr>
          <w:rFonts w:cs="Times New Roman"/>
          <w:u w:val="single"/>
        </w:rPr>
        <w:t>Situación económica:</w:t>
      </w:r>
    </w:p>
    <w:p w:rsidR="00700584" w:rsidRDefault="00700584">
      <w:pPr>
        <w:spacing w:after="0" w:line="240" w:lineRule="auto"/>
        <w:rPr>
          <w:rFonts w:asciiTheme="minorHAnsi" w:hAnsiTheme="minorHAnsi" w:cs="Times New Roman"/>
          <w:u w:val="single"/>
        </w:rPr>
      </w:pPr>
    </w:p>
    <w:tbl>
      <w:tblPr>
        <w:tblW w:w="87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7371"/>
        <w:gridCol w:w="1382"/>
      </w:tblGrid>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RENTA PER CAPITA ANUAL</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A. Igual o</w:t>
            </w:r>
            <w:r>
              <w:rPr>
                <w:rFonts w:cs="Times New Roman"/>
              </w:rPr>
              <w:t xml:space="preserve"> inferior a 0,5 veces el IPREM anual.</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6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B. Superior a 0,5 veces el IPREM anual e igual o inferior a 1 vez el IPREM.</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5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C. Superior a 1 vez el IPREM anual e igual o inferior a 1,5 veces el IPREM anual</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4 puntos</w:t>
            </w:r>
          </w:p>
        </w:tc>
      </w:tr>
      <w:tr w:rsidR="00700584">
        <w:tc>
          <w:tcPr>
            <w:tcW w:w="73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 xml:space="preserve">D. Superior a 1,5 veces el IPREM anual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3 puntos</w:t>
            </w:r>
          </w:p>
        </w:tc>
      </w:tr>
    </w:tbl>
    <w:p w:rsidR="00700584" w:rsidRDefault="00700584">
      <w:pPr>
        <w:spacing w:after="0" w:line="240" w:lineRule="auto"/>
        <w:ind w:left="1418"/>
        <w:jc w:val="both"/>
        <w:rPr>
          <w:rFonts w:asciiTheme="minorHAnsi" w:hAnsiTheme="minorHAnsi" w:cs="Times New Roman"/>
        </w:rPr>
      </w:pPr>
    </w:p>
    <w:p w:rsidR="00700584" w:rsidRDefault="00B47141">
      <w:pPr>
        <w:spacing w:after="0" w:line="240" w:lineRule="auto"/>
        <w:ind w:firstLine="708"/>
        <w:jc w:val="both"/>
        <w:rPr>
          <w:rFonts w:asciiTheme="minorHAnsi" w:hAnsiTheme="minorHAnsi" w:cs="Times New Roman"/>
        </w:rPr>
      </w:pPr>
      <w:r>
        <w:rPr>
          <w:rFonts w:cs="Times New Roman"/>
        </w:rPr>
        <w:t>En el caso de menores tutelados por una Administración se considera efectos de valoración de la situación económica el apartado A con 6 puntos.</w:t>
      </w:r>
    </w:p>
    <w:p w:rsidR="00700584" w:rsidRDefault="00700584">
      <w:pPr>
        <w:spacing w:after="0" w:line="240" w:lineRule="auto"/>
        <w:ind w:left="1418"/>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lastRenderedPageBreak/>
        <w:tab/>
        <w:t>6.3.3.1.- A efectos de la determinación de la renta per cáp</w:t>
      </w:r>
      <w:r>
        <w:rPr>
          <w:rFonts w:cs="Times New Roman"/>
        </w:rPr>
        <w:t>ita anual se tendrá en cuenta lo siguiente:</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a.- A efectos de determinar la renta per cápita de la unidad familiar de convivencia definida en el artículo 3.5, se determinará con la suma de la base imponible general y la base imponible del ahorro, referido</w:t>
      </w:r>
      <w:r>
        <w:rPr>
          <w:rFonts w:cs="Times New Roman"/>
        </w:rPr>
        <w:t xml:space="preserve"> al período impositivo correspondiente según lo establecido en la normativa reguladora del Impuesto sobre la Renta de las Personas Físicas, dividido entre el número de miembros de la unidad familiar de convivencia.</w:t>
      </w:r>
    </w:p>
    <w:p w:rsidR="00700584" w:rsidRDefault="00B47141">
      <w:pPr>
        <w:spacing w:after="0" w:line="240" w:lineRule="auto"/>
        <w:jc w:val="both"/>
        <w:rPr>
          <w:rFonts w:asciiTheme="minorHAnsi" w:hAnsiTheme="minorHAnsi" w:cs="Times New Roman"/>
        </w:rPr>
      </w:pPr>
      <w:r>
        <w:rPr>
          <w:rFonts w:cs="Times New Roman"/>
        </w:rPr>
        <w:tab/>
      </w:r>
    </w:p>
    <w:p w:rsidR="00700584" w:rsidRDefault="00B47141">
      <w:pPr>
        <w:spacing w:after="0" w:line="240" w:lineRule="auto"/>
        <w:jc w:val="both"/>
        <w:rPr>
          <w:rFonts w:asciiTheme="minorHAnsi" w:hAnsiTheme="minorHAnsi" w:cs="Times New Roman"/>
        </w:rPr>
      </w:pPr>
      <w:r>
        <w:rPr>
          <w:rFonts w:cs="Times New Roman"/>
        </w:rPr>
        <w:tab/>
        <w:t>b.- En el caso de no existir obligació</w:t>
      </w:r>
      <w:r>
        <w:rPr>
          <w:rFonts w:cs="Times New Roman"/>
        </w:rPr>
        <w:t>n de presentar declaración de la renta, se aportara certificado emitido por la entidad o empresa pagadora del importe bruto anual percibido por todos los miembros de la unidad familiar de convivencia en concepto de sueldos, salarios o prestaciones sociales</w:t>
      </w:r>
      <w:r>
        <w:rPr>
          <w:rFonts w:cs="Times New Roman"/>
        </w:rPr>
        <w:t xml:space="preserve"> (pensiones, subsidios, etc.).</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c.- En el caso de familias monoparentales y/o familias en las que uno de los miembros de la unidad familiar de convivencia tenga reconocida una discapacidad igual o superior al 33%, a efectos de determinar la renta </w:t>
      </w:r>
      <w:r>
        <w:rPr>
          <w:rFonts w:cs="Times New Roman"/>
        </w:rPr>
        <w:t>familiar, se dividirá por una unidad más.</w:t>
      </w:r>
    </w:p>
    <w:p w:rsidR="00700584" w:rsidRDefault="00B47141">
      <w:pPr>
        <w:spacing w:after="0" w:line="240" w:lineRule="auto"/>
        <w:jc w:val="both"/>
        <w:rPr>
          <w:rFonts w:asciiTheme="minorHAnsi" w:hAnsiTheme="minorHAnsi" w:cs="Times New Roman"/>
        </w:rPr>
      </w:pPr>
      <w:r>
        <w:rPr>
          <w:rFonts w:cs="Times New Roman"/>
        </w:rPr>
        <w:tab/>
        <w:t>Para el supuesto de  familias monoparentales,  que la declaración de la Renta de las Personas Físicas a efecto de valoración, se hubiera presentado de forma conjunta con su expareja, se considerará a efectos de de</w:t>
      </w:r>
      <w:r>
        <w:rPr>
          <w:rFonts w:cs="Times New Roman"/>
        </w:rPr>
        <w:t>terminación de la renta per cápita exclusivamente el 50 % del importe de la declaración.</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d.- Para efectuar la valoración de las circunstancias laborales, socio-familiares y económicas que se aleguen, se deberá aportar la documentación exigible en cada ca</w:t>
      </w:r>
      <w:r>
        <w:rPr>
          <w:rFonts w:cs="Times New Roman"/>
        </w:rPr>
        <w:t>so, realizándose dicha valoración atendiendo a los datos presentados en el momento de la solicitud.</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e.- No será valorado este apartado en el caso de que la Agencia Estatal de Administración Tributaria no disponga de datos de la situación económica del ej</w:t>
      </w:r>
      <w:r>
        <w:rPr>
          <w:rFonts w:cs="Times New Roman"/>
        </w:rPr>
        <w:t>ercicio correspondiente, que el/la interesado/a figure como incumplidor, o que éste/a no pueda justificar los ingresos.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f.- Para efectuar la valoración de las circunstancias económicas se atenderá a los datos presentados en el momento de la solicitud, sa</w:t>
      </w:r>
      <w:r>
        <w:rPr>
          <w:rFonts w:cs="Times New Roman"/>
        </w:rPr>
        <w:t>lvo para lo especificado en el apartado 12.3.3 de la presente Ordenanza.</w:t>
      </w:r>
    </w:p>
    <w:p w:rsidR="00700584" w:rsidRDefault="00700584">
      <w:pPr>
        <w:spacing w:after="0" w:line="240" w:lineRule="auto"/>
        <w:ind w:left="1418"/>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6.4.- </w:t>
      </w:r>
      <w:r>
        <w:rPr>
          <w:rFonts w:cs="Times New Roman"/>
          <w:b/>
          <w:i/>
        </w:rPr>
        <w:t>Casos de empate.</w:t>
      </w:r>
    </w:p>
    <w:p w:rsidR="00700584" w:rsidRDefault="00700584">
      <w:pPr>
        <w:spacing w:after="0" w:line="240" w:lineRule="auto"/>
        <w:jc w:val="both"/>
        <w:rPr>
          <w:rFonts w:asciiTheme="minorHAnsi" w:hAnsiTheme="minorHAnsi" w:cs="Times New Roman"/>
          <w:i/>
        </w:rPr>
      </w:pPr>
    </w:p>
    <w:p w:rsidR="00700584" w:rsidRDefault="00B47141">
      <w:pPr>
        <w:spacing w:after="0" w:line="240" w:lineRule="auto"/>
        <w:jc w:val="both"/>
        <w:rPr>
          <w:rFonts w:asciiTheme="minorHAnsi" w:hAnsiTheme="minorHAnsi" w:cs="Times New Roman"/>
        </w:rPr>
      </w:pPr>
      <w:r>
        <w:rPr>
          <w:rFonts w:cs="Times New Roman"/>
          <w:i/>
        </w:rPr>
        <w:tab/>
      </w:r>
      <w:r>
        <w:rPr>
          <w:rFonts w:cs="Times New Roman"/>
        </w:rPr>
        <w:t xml:space="preserve">Si existiese empate en la puntuación final obtenida entre dos o más solicitudes, la prelación se establecerá en orden a los siguientes criterios: </w:t>
      </w:r>
    </w:p>
    <w:p w:rsidR="00700584" w:rsidRDefault="00B47141">
      <w:pPr>
        <w:spacing w:after="0" w:line="240" w:lineRule="auto"/>
        <w:jc w:val="both"/>
        <w:rPr>
          <w:rFonts w:asciiTheme="minorHAnsi" w:hAnsiTheme="minorHAnsi" w:cs="Times New Roman"/>
        </w:rPr>
      </w:pPr>
      <w:r>
        <w:rPr>
          <w:rFonts w:cs="Times New Roman"/>
        </w:rPr>
        <w:tab/>
        <w:t xml:space="preserve">1º- </w:t>
      </w:r>
      <w:r>
        <w:rPr>
          <w:rFonts w:cs="Times New Roman"/>
        </w:rPr>
        <w:t>Niños/as en cuya unidad familiar de convivencia haya algún miembro que haya renovado plaza en el mismo Centro.</w:t>
      </w:r>
    </w:p>
    <w:p w:rsidR="00700584" w:rsidRDefault="00B47141">
      <w:pPr>
        <w:spacing w:after="0" w:line="240" w:lineRule="auto"/>
        <w:jc w:val="both"/>
        <w:rPr>
          <w:rFonts w:asciiTheme="minorHAnsi" w:hAnsiTheme="minorHAnsi" w:cs="Times New Roman"/>
        </w:rPr>
      </w:pPr>
      <w:r>
        <w:rPr>
          <w:rFonts w:cs="Times New Roman"/>
        </w:rPr>
        <w:tab/>
        <w:t xml:space="preserve">2º- Niños/as con necesidades educativas especiales (siempre y cuando no sobrepase la ratio establecida en el art. 4.2 de esta Ordenanza). </w:t>
      </w:r>
    </w:p>
    <w:p w:rsidR="00700584" w:rsidRDefault="00B47141">
      <w:pPr>
        <w:spacing w:after="0" w:line="240" w:lineRule="auto"/>
        <w:jc w:val="both"/>
        <w:rPr>
          <w:rFonts w:asciiTheme="minorHAnsi" w:hAnsiTheme="minorHAnsi" w:cs="Times New Roman"/>
        </w:rPr>
      </w:pPr>
      <w:r>
        <w:rPr>
          <w:rFonts w:cs="Times New Roman"/>
        </w:rPr>
        <w:tab/>
        <w:t xml:space="preserve">3º- </w:t>
      </w:r>
      <w:r>
        <w:rPr>
          <w:rFonts w:cs="Times New Roman"/>
        </w:rPr>
        <w:t xml:space="preserve">Mayor puntuación en el apartado económico. </w:t>
      </w:r>
    </w:p>
    <w:p w:rsidR="00700584" w:rsidRDefault="00B47141">
      <w:pPr>
        <w:spacing w:after="0" w:line="240" w:lineRule="auto"/>
        <w:jc w:val="both"/>
        <w:rPr>
          <w:rFonts w:asciiTheme="minorHAnsi" w:hAnsiTheme="minorHAnsi" w:cs="Times New Roman"/>
        </w:rPr>
      </w:pPr>
      <w:r>
        <w:rPr>
          <w:rFonts w:cs="Times New Roman"/>
        </w:rPr>
        <w:tab/>
        <w:t>4º- Mayor puntuación en el apartado laboral.</w:t>
      </w:r>
    </w:p>
    <w:p w:rsidR="00700584" w:rsidRDefault="00B47141">
      <w:pPr>
        <w:spacing w:after="0" w:line="240" w:lineRule="auto"/>
        <w:jc w:val="both"/>
        <w:rPr>
          <w:rFonts w:asciiTheme="minorHAnsi" w:hAnsiTheme="minorHAnsi" w:cs="Times New Roman"/>
        </w:rPr>
      </w:pPr>
      <w:r>
        <w:rPr>
          <w:rFonts w:cs="Times New Roman"/>
        </w:rPr>
        <w:tab/>
        <w:t xml:space="preserve">5º- Mayor puntuación en el apartado socio-familiar. </w:t>
      </w:r>
    </w:p>
    <w:p w:rsidR="00700584" w:rsidRDefault="00B47141">
      <w:pPr>
        <w:spacing w:after="0" w:line="240" w:lineRule="auto"/>
        <w:jc w:val="both"/>
        <w:rPr>
          <w:rFonts w:asciiTheme="minorHAnsi" w:hAnsiTheme="minorHAnsi" w:cs="Times New Roman"/>
        </w:rPr>
      </w:pPr>
      <w:r>
        <w:rPr>
          <w:rFonts w:cs="Times New Roman"/>
        </w:rPr>
        <w:lastRenderedPageBreak/>
        <w:tab/>
        <w:t>6º- En caso de persistir el empate, para establecer la prelación, se realizará sorteo público ante el Secretari</w:t>
      </w:r>
      <w:r>
        <w:rPr>
          <w:rFonts w:cs="Times New Roman"/>
        </w:rPr>
        <w:t xml:space="preserve">o General del Ayuntamiento. </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6.5.- </w:t>
      </w:r>
      <w:r>
        <w:rPr>
          <w:rFonts w:cs="Times New Roman"/>
          <w:b/>
          <w:i/>
        </w:rPr>
        <w:t>Documentación acreditativa a aportar por los/as solicitantes.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u w:val="single"/>
        </w:rPr>
      </w:pPr>
      <w:r>
        <w:rPr>
          <w:rFonts w:cs="Times New Roman"/>
        </w:rPr>
        <w:tab/>
        <w:t xml:space="preserve">6.5.1.- </w:t>
      </w:r>
      <w:r>
        <w:rPr>
          <w:rFonts w:cs="Times New Roman"/>
          <w:u w:val="single"/>
        </w:rPr>
        <w:t>Documentación justificativa de la situación laboral:</w:t>
      </w:r>
    </w:p>
    <w:p w:rsidR="00700584" w:rsidRDefault="00B47141">
      <w:pPr>
        <w:spacing w:after="0" w:line="240" w:lineRule="auto"/>
        <w:jc w:val="both"/>
        <w:rPr>
          <w:rFonts w:asciiTheme="minorHAnsi" w:hAnsiTheme="minorHAnsi" w:cs="Times New Roman"/>
        </w:rPr>
      </w:pPr>
      <w:r>
        <w:rPr>
          <w:rFonts w:cs="Times New Roman"/>
        </w:rPr>
        <w:tab/>
        <w:t>a- Informe de vida laboral de los progenitores, tutores o representantes legales que convivan</w:t>
      </w:r>
      <w:r>
        <w:rPr>
          <w:rFonts w:cs="Times New Roman"/>
        </w:rPr>
        <w:t xml:space="preserve"> con el/la menor o certificado acreditativo de la situación laboral para los que no figuren en el Régimen General de la Seguridad Social.</w:t>
      </w:r>
    </w:p>
    <w:p w:rsidR="00700584" w:rsidRDefault="00B47141">
      <w:pPr>
        <w:spacing w:after="0" w:line="240" w:lineRule="auto"/>
        <w:jc w:val="both"/>
        <w:rPr>
          <w:rFonts w:asciiTheme="minorHAnsi" w:hAnsiTheme="minorHAnsi" w:cs="Times New Roman"/>
        </w:rPr>
      </w:pPr>
      <w:r>
        <w:rPr>
          <w:rFonts w:cs="Times New Roman"/>
        </w:rPr>
        <w:tab/>
        <w:t>b- Si los progenitores o tutores se encuentran en situación de desempleo, certificado emitido por el Servicio Público</w:t>
      </w:r>
      <w:r>
        <w:rPr>
          <w:rFonts w:cs="Times New Roman"/>
        </w:rPr>
        <w:t xml:space="preserve"> de Empleo que acredite dicha situación.</w:t>
      </w:r>
    </w:p>
    <w:p w:rsidR="00700584" w:rsidRDefault="00B47141">
      <w:pPr>
        <w:spacing w:after="0" w:line="240" w:lineRule="auto"/>
        <w:jc w:val="both"/>
        <w:rPr>
          <w:rFonts w:asciiTheme="minorHAnsi" w:hAnsiTheme="minorHAnsi" w:cs="Times New Roman"/>
        </w:rPr>
      </w:pPr>
      <w:r>
        <w:rPr>
          <w:rFonts w:cs="Times New Roman"/>
        </w:rPr>
        <w:tab/>
        <w:t>c- Los/as solicitantes que se encuentren en situación de excedencia por cuidado de hijos/as, deberán presentar certificado de su empresa o centro de trabajo acreditativo de dicha circunstancia, así como declaración</w:t>
      </w:r>
      <w:r>
        <w:rPr>
          <w:rFonts w:cs="Times New Roman"/>
        </w:rPr>
        <w:t xml:space="preserve"> jurada de la fecha en que tienen prevista la reincorporación. Para que la situación laboral se valore como situación en activo, la incorporación al puesto de trabajo deberá producirse dentro de los dos primeros meses del curso escolar. </w:t>
      </w:r>
    </w:p>
    <w:p w:rsidR="00700584" w:rsidRDefault="00B47141">
      <w:pPr>
        <w:spacing w:after="0" w:line="240" w:lineRule="auto"/>
        <w:jc w:val="both"/>
        <w:rPr>
          <w:rFonts w:asciiTheme="minorHAnsi" w:hAnsiTheme="minorHAnsi" w:cs="Times New Roman"/>
        </w:rPr>
      </w:pPr>
      <w:r>
        <w:rPr>
          <w:rFonts w:cs="Times New Roman"/>
        </w:rPr>
        <w:tab/>
        <w:t xml:space="preserve">d- En el caso de </w:t>
      </w:r>
      <w:r>
        <w:rPr>
          <w:rFonts w:cs="Times New Roman"/>
        </w:rPr>
        <w:t>que los progenitores o tutores se encuentren entre las causas de impedimento de atender al menor, deberán presentar un justificante acreditativo de dicha circunstancia: certificado de realización de cursos de formación, de enseñanza reglada y/o de particip</w:t>
      </w:r>
      <w:r>
        <w:rPr>
          <w:rFonts w:cs="Times New Roman"/>
        </w:rPr>
        <w:t>ación en programas de búsqueda activa de empleo.</w:t>
      </w:r>
    </w:p>
    <w:p w:rsidR="00700584" w:rsidRDefault="00B47141">
      <w:pPr>
        <w:spacing w:after="0" w:line="240" w:lineRule="auto"/>
        <w:jc w:val="both"/>
        <w:rPr>
          <w:rFonts w:asciiTheme="minorHAnsi" w:hAnsiTheme="minorHAnsi" w:cs="Times New Roman"/>
        </w:rPr>
      </w:pPr>
      <w:r>
        <w:rPr>
          <w:rFonts w:cs="Times New Roman"/>
        </w:rPr>
        <w:tab/>
        <w:t xml:space="preserve">e- Cualquier otra que se solicite en la correspondiente convocatoria. </w:t>
      </w:r>
    </w:p>
    <w:p w:rsidR="00700584" w:rsidRDefault="00700584">
      <w:pPr>
        <w:spacing w:after="0" w:line="240" w:lineRule="auto"/>
        <w:ind w:left="993"/>
        <w:jc w:val="both"/>
        <w:rPr>
          <w:rFonts w:asciiTheme="minorHAnsi" w:hAnsiTheme="minorHAnsi" w:cs="Times New Roman"/>
        </w:rPr>
      </w:pPr>
    </w:p>
    <w:p w:rsidR="00700584" w:rsidRDefault="00B47141">
      <w:pPr>
        <w:spacing w:after="0" w:line="240" w:lineRule="auto"/>
        <w:ind w:left="709"/>
        <w:jc w:val="both"/>
        <w:rPr>
          <w:rFonts w:asciiTheme="minorHAnsi" w:hAnsiTheme="minorHAnsi" w:cs="Times New Roman"/>
        </w:rPr>
      </w:pPr>
      <w:r>
        <w:rPr>
          <w:rFonts w:cs="Times New Roman"/>
        </w:rPr>
        <w:t xml:space="preserve">6.5.2.- </w:t>
      </w:r>
      <w:r>
        <w:rPr>
          <w:rFonts w:cs="Times New Roman"/>
          <w:u w:val="single"/>
        </w:rPr>
        <w:t>Documentación justificativa de la situación sociofamiliar (de la unidad familiar de convivencia):</w:t>
      </w:r>
    </w:p>
    <w:p w:rsidR="00700584" w:rsidRDefault="00B47141">
      <w:pPr>
        <w:spacing w:after="0" w:line="240" w:lineRule="auto"/>
        <w:jc w:val="both"/>
        <w:rPr>
          <w:rFonts w:asciiTheme="minorHAnsi" w:hAnsiTheme="minorHAnsi" w:cs="Times New Roman"/>
        </w:rPr>
      </w:pPr>
      <w:r>
        <w:rPr>
          <w:rFonts w:cs="Times New Roman"/>
        </w:rPr>
        <w:tab/>
        <w:t>a- Documento Nacional de Id</w:t>
      </w:r>
      <w:r>
        <w:rPr>
          <w:rFonts w:cs="Times New Roman"/>
        </w:rPr>
        <w:t xml:space="preserve">entidad u otro documento identificativo de los progenitores, tutores o representantes legales. </w:t>
      </w:r>
    </w:p>
    <w:p w:rsidR="00700584" w:rsidRDefault="00B47141">
      <w:pPr>
        <w:spacing w:after="0" w:line="240" w:lineRule="auto"/>
        <w:jc w:val="both"/>
        <w:rPr>
          <w:rFonts w:asciiTheme="minorHAnsi" w:hAnsiTheme="minorHAnsi" w:cs="Times New Roman"/>
        </w:rPr>
      </w:pPr>
      <w:r>
        <w:rPr>
          <w:rFonts w:cs="Times New Roman"/>
        </w:rPr>
        <w:tab/>
        <w:t>b- Fotocopia del Libro de Familia o certificado de nacimiento, en la que aparezcan todos los miembros de la unidad familiar. En su caso, resolución de acogimie</w:t>
      </w:r>
      <w:r>
        <w:rPr>
          <w:rFonts w:cs="Times New Roman"/>
        </w:rPr>
        <w:t xml:space="preserve">nto o adopción. </w:t>
      </w:r>
    </w:p>
    <w:p w:rsidR="00700584" w:rsidRDefault="00B47141">
      <w:pPr>
        <w:spacing w:after="0" w:line="240" w:lineRule="auto"/>
        <w:jc w:val="both"/>
        <w:rPr>
          <w:rFonts w:asciiTheme="minorHAnsi" w:hAnsiTheme="minorHAnsi" w:cs="Times New Roman"/>
        </w:rPr>
      </w:pPr>
      <w:r>
        <w:rPr>
          <w:rFonts w:cs="Times New Roman"/>
        </w:rPr>
        <w:tab/>
        <w:t xml:space="preserve">c- En su caso, título oficial de familia numerosa. </w:t>
      </w:r>
    </w:p>
    <w:p w:rsidR="00700584" w:rsidRDefault="00B47141">
      <w:pPr>
        <w:spacing w:after="0" w:line="240" w:lineRule="auto"/>
        <w:jc w:val="both"/>
        <w:rPr>
          <w:rFonts w:asciiTheme="minorHAnsi" w:hAnsiTheme="minorHAnsi" w:cs="Times New Roman"/>
        </w:rPr>
      </w:pPr>
      <w:r>
        <w:rPr>
          <w:rFonts w:cs="Times New Roman"/>
        </w:rPr>
        <w:tab/>
        <w:t>d- Para familias monoparentales lo que corresponda según situación: la sentencia de nulidad, separación o divorcio; convenio regulador o cualquier otro documento donde se especifique el</w:t>
      </w:r>
      <w:r>
        <w:rPr>
          <w:rFonts w:cs="Times New Roman"/>
        </w:rPr>
        <w:t xml:space="preserve"> régimen de visitas y la pensión por alimentos de los hijos/as; declaración jurada de no vivir en pareja.</w:t>
      </w:r>
    </w:p>
    <w:p w:rsidR="00700584" w:rsidRDefault="00B47141">
      <w:pPr>
        <w:spacing w:after="0" w:line="240" w:lineRule="auto"/>
        <w:jc w:val="both"/>
        <w:rPr>
          <w:rFonts w:asciiTheme="minorHAnsi" w:hAnsiTheme="minorHAnsi" w:cs="Times New Roman"/>
        </w:rPr>
      </w:pPr>
      <w:r>
        <w:rPr>
          <w:rFonts w:cs="Times New Roman"/>
        </w:rPr>
        <w:tab/>
        <w:t>e- En su caso, certificado de discapacidad o grado de dependencia I, II o III o informe acreditativo de ser usuario del Servicio de atención temprana</w:t>
      </w:r>
      <w:r>
        <w:rPr>
          <w:rFonts w:cs="Times New Roman"/>
        </w:rPr>
        <w:t xml:space="preserve"> de</w:t>
      </w:r>
      <w:r>
        <w:t xml:space="preserve"> la Unidad de Valoración y Atención a las Personas con Discapacidad, órgano dependiente de la Gerencia de Servicios Sociales de la Junta de Castilla y León.</w:t>
      </w:r>
    </w:p>
    <w:p w:rsidR="00700584" w:rsidRDefault="00B47141">
      <w:pPr>
        <w:spacing w:after="0" w:line="240" w:lineRule="auto"/>
        <w:jc w:val="both"/>
        <w:rPr>
          <w:rFonts w:asciiTheme="minorHAnsi" w:hAnsiTheme="minorHAnsi" w:cs="Times New Roman"/>
        </w:rPr>
      </w:pPr>
      <w:r>
        <w:rPr>
          <w:rFonts w:cs="Times New Roman"/>
        </w:rPr>
        <w:tab/>
        <w:t>f- En su caso, certificado acreditativo del grado de discapacidad del familiar o reconocimiento</w:t>
      </w:r>
      <w:r>
        <w:rPr>
          <w:rFonts w:cs="Times New Roman"/>
        </w:rPr>
        <w:t xml:space="preserve"> como persona en situación de dependencia en los casos que se alegue dicha circunstancia. </w:t>
      </w:r>
    </w:p>
    <w:p w:rsidR="00700584" w:rsidRDefault="00B47141">
      <w:pPr>
        <w:spacing w:after="0" w:line="240" w:lineRule="auto"/>
        <w:jc w:val="both"/>
        <w:rPr>
          <w:rFonts w:asciiTheme="minorHAnsi" w:hAnsiTheme="minorHAnsi" w:cs="Times New Roman"/>
        </w:rPr>
      </w:pPr>
      <w:r>
        <w:rPr>
          <w:rFonts w:cs="Times New Roman"/>
        </w:rPr>
        <w:tab/>
        <w:t>g- En su caso, certificado de ser perceptores de Renta Garantizada de Ciudadanía o de víctima de violencia de género.</w:t>
      </w:r>
    </w:p>
    <w:p w:rsidR="00700584" w:rsidRDefault="00B47141">
      <w:pPr>
        <w:spacing w:after="0" w:line="240" w:lineRule="auto"/>
        <w:jc w:val="both"/>
        <w:rPr>
          <w:rFonts w:asciiTheme="minorHAnsi" w:hAnsiTheme="minorHAnsi" w:cs="Times New Roman"/>
        </w:rPr>
      </w:pPr>
      <w:r>
        <w:rPr>
          <w:rFonts w:cs="Times New Roman"/>
        </w:rPr>
        <w:tab/>
        <w:t>h- En su caso, documento acreditativo de la t</w:t>
      </w:r>
      <w:r>
        <w:rPr>
          <w:rFonts w:cs="Times New Roman"/>
        </w:rPr>
        <w:t>utela por parte de la Administración.</w:t>
      </w:r>
    </w:p>
    <w:p w:rsidR="00700584" w:rsidRDefault="00B47141">
      <w:pPr>
        <w:spacing w:after="0" w:line="240" w:lineRule="auto"/>
        <w:jc w:val="both"/>
        <w:rPr>
          <w:rFonts w:asciiTheme="minorHAnsi" w:hAnsiTheme="minorHAnsi" w:cs="Times New Roman"/>
        </w:rPr>
      </w:pPr>
      <w:r>
        <w:rPr>
          <w:rFonts w:cs="Times New Roman"/>
        </w:rPr>
        <w:tab/>
        <w:t>i- Cualquier otra que se solicite en la correspondiente convocatoria.</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ind w:left="709"/>
        <w:jc w:val="both"/>
        <w:rPr>
          <w:rFonts w:asciiTheme="minorHAnsi" w:hAnsiTheme="minorHAnsi" w:cs="Times New Roman"/>
          <w:u w:val="single"/>
        </w:rPr>
      </w:pPr>
      <w:r>
        <w:rPr>
          <w:rFonts w:cs="Times New Roman"/>
        </w:rPr>
        <w:t xml:space="preserve">6.5.3.- </w:t>
      </w:r>
      <w:r>
        <w:rPr>
          <w:rFonts w:cs="Times New Roman"/>
          <w:u w:val="single"/>
        </w:rPr>
        <w:t>Documentación acreditativa de la situación económica:</w:t>
      </w:r>
    </w:p>
    <w:p w:rsidR="00700584" w:rsidRDefault="00B47141">
      <w:pPr>
        <w:spacing w:after="0" w:line="240" w:lineRule="auto"/>
        <w:jc w:val="both"/>
        <w:rPr>
          <w:rFonts w:asciiTheme="minorHAnsi" w:hAnsiTheme="minorHAnsi" w:cs="Times New Roman"/>
        </w:rPr>
      </w:pPr>
      <w:r>
        <w:rPr>
          <w:rFonts w:cs="Times New Roman"/>
        </w:rPr>
        <w:lastRenderedPageBreak/>
        <w:tab/>
        <w:t>a.- Declaración del Impuesto sobre la Renta de las Personas Físicas de todos los mi</w:t>
      </w:r>
      <w:r>
        <w:rPr>
          <w:rFonts w:cs="Times New Roman"/>
        </w:rPr>
        <w:t xml:space="preserve">embros de la unidad familiar de convivencia que tengan obligación de presentarla referida al periodo impositivo cuyo plazo de presentación haya vencido a fecha de la solicitud. </w:t>
      </w:r>
    </w:p>
    <w:p w:rsidR="00700584" w:rsidRDefault="00B47141">
      <w:pPr>
        <w:spacing w:after="0" w:line="240" w:lineRule="auto"/>
        <w:jc w:val="both"/>
        <w:rPr>
          <w:rFonts w:asciiTheme="minorHAnsi" w:hAnsiTheme="minorHAnsi" w:cs="Times New Roman"/>
        </w:rPr>
      </w:pPr>
      <w:r>
        <w:rPr>
          <w:rFonts w:cs="Times New Roman"/>
        </w:rPr>
        <w:tab/>
        <w:t>b.- En el supuesto de no estar obligados a presentar Declaración de la Renta,</w:t>
      </w:r>
      <w:r>
        <w:rPr>
          <w:rFonts w:cs="Times New Roman"/>
        </w:rPr>
        <w:t xml:space="preserve"> se aportará certificado expedido por la Agencia Tributaria acreditativo de dicha circunstancia en el que figuren los datos de los que ésta disponga.</w:t>
      </w:r>
    </w:p>
    <w:p w:rsidR="00700584" w:rsidRDefault="00B47141">
      <w:pPr>
        <w:spacing w:after="0" w:line="240" w:lineRule="auto"/>
        <w:jc w:val="both"/>
        <w:rPr>
          <w:rFonts w:asciiTheme="minorHAnsi" w:hAnsiTheme="minorHAnsi" w:cs="Times New Roman"/>
        </w:rPr>
      </w:pPr>
      <w:r>
        <w:rPr>
          <w:rFonts w:cs="Times New Roman"/>
        </w:rPr>
        <w:tab/>
        <w:t>c.- Cualquier otra que se solicite en la correspondiente convocatoria.</w:t>
      </w: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 xml:space="preserve">ARTÍCULO 7.– PROCEDIMIENTO DE </w:t>
      </w:r>
      <w:r>
        <w:rPr>
          <w:rFonts w:cs="Times New Roman"/>
          <w:b/>
          <w:bCs/>
          <w:i/>
          <w:iCs/>
          <w:u w:val="single"/>
        </w:rPr>
        <w:t>ACCESO</w:t>
      </w: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ind w:firstLine="709"/>
        <w:jc w:val="both"/>
        <w:rPr>
          <w:rFonts w:asciiTheme="minorHAnsi" w:hAnsiTheme="minorHAnsi" w:cs="Times New Roman"/>
          <w:b/>
        </w:rPr>
      </w:pPr>
      <w:r>
        <w:rPr>
          <w:rFonts w:cs="Times New Roman"/>
          <w:b/>
        </w:rPr>
        <w:t xml:space="preserve">7.1.- </w:t>
      </w:r>
      <w:r>
        <w:rPr>
          <w:rFonts w:cs="Times New Roman"/>
          <w:b/>
          <w:i/>
        </w:rPr>
        <w:t>Acceso en régimen de concurrencia.</w:t>
      </w:r>
    </w:p>
    <w:p w:rsidR="00700584" w:rsidRDefault="00700584">
      <w:pPr>
        <w:spacing w:after="0" w:line="240" w:lineRule="auto"/>
        <w:ind w:firstLine="709"/>
        <w:jc w:val="both"/>
        <w:rPr>
          <w:rFonts w:asciiTheme="minorHAnsi" w:hAnsiTheme="minorHAnsi" w:cs="Times New Roman"/>
        </w:rPr>
      </w:pPr>
    </w:p>
    <w:p w:rsidR="00700584" w:rsidRDefault="00B47141">
      <w:pPr>
        <w:spacing w:after="0" w:line="240" w:lineRule="auto"/>
        <w:ind w:firstLine="709"/>
        <w:jc w:val="both"/>
        <w:rPr>
          <w:rFonts w:asciiTheme="minorHAnsi" w:hAnsiTheme="minorHAnsi" w:cs="Times New Roman"/>
        </w:rPr>
      </w:pPr>
      <w:r>
        <w:rPr>
          <w:rFonts w:cs="Times New Roman"/>
        </w:rPr>
        <w:t>Se realizará mediante la comparación de las solicitudes presentadas a fin de establecer una prelación entre las mismas de acuerdo con los criterios de valoración referidos en el artículo anterior, y adjudicar, con el límite de plazas ofertadas, aquellas qu</w:t>
      </w:r>
      <w:r>
        <w:rPr>
          <w:rFonts w:cs="Times New Roman"/>
        </w:rPr>
        <w:t xml:space="preserve">e hayan obtenido mayor valoración en aplicación de los citados criterios. </w:t>
      </w:r>
    </w:p>
    <w:p w:rsidR="00700584" w:rsidRDefault="00700584">
      <w:pPr>
        <w:spacing w:after="0" w:line="240" w:lineRule="auto"/>
        <w:ind w:firstLine="709"/>
        <w:jc w:val="both"/>
        <w:rPr>
          <w:rFonts w:asciiTheme="minorHAnsi" w:hAnsiTheme="minorHAnsi" w:cs="Times New Roman"/>
        </w:rPr>
      </w:pPr>
    </w:p>
    <w:p w:rsidR="00700584" w:rsidRDefault="00B47141">
      <w:pPr>
        <w:spacing w:after="0" w:line="240" w:lineRule="auto"/>
        <w:jc w:val="both"/>
        <w:rPr>
          <w:rFonts w:asciiTheme="minorHAnsi" w:hAnsiTheme="minorHAnsi" w:cs="Times New Roman"/>
          <w:i/>
        </w:rPr>
      </w:pPr>
      <w:r>
        <w:rPr>
          <w:rFonts w:cs="Times New Roman"/>
        </w:rPr>
        <w:tab/>
        <w:t xml:space="preserve">7.1.1- </w:t>
      </w:r>
      <w:r>
        <w:rPr>
          <w:rFonts w:cs="Times New Roman"/>
          <w:i/>
        </w:rPr>
        <w:t>Fases.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u w:val="single"/>
        </w:rPr>
        <w:t>Inicio:</w:t>
      </w:r>
      <w:r>
        <w:rPr>
          <w:rFonts w:cs="Times New Roman"/>
        </w:rPr>
        <w:t xml:space="preserve"> El procedimiento se iniciará de oficio mediante convocatoria realizada al efecto por el órgano competente para resolver.</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u w:val="single"/>
        </w:rPr>
        <w:t>Instrucción</w:t>
      </w:r>
      <w:r>
        <w:rPr>
          <w:rFonts w:cs="Times New Roman"/>
        </w:rPr>
        <w:t xml:space="preserve">: La instrucción del </w:t>
      </w:r>
      <w:r>
        <w:rPr>
          <w:rFonts w:cs="Times New Roman"/>
        </w:rPr>
        <w:t>procedimiento corresponderá al Concejal/a Delegado en materia de Servicios Sociales. El órgano competente para la instrucción realizará de oficio cuantas actuaciones estime necesarias para la determinación, conocimiento y comprobación de los datos en virtu</w:t>
      </w:r>
      <w:r>
        <w:rPr>
          <w:rFonts w:cs="Times New Roman"/>
        </w:rPr>
        <w:t>d de los cuáles deberá formularse la propuesta de resolución.</w:t>
      </w:r>
    </w:p>
    <w:p w:rsidR="00700584" w:rsidRDefault="00700584">
      <w:pPr>
        <w:spacing w:after="0" w:line="240" w:lineRule="auto"/>
        <w:jc w:val="both"/>
        <w:rPr>
          <w:rFonts w:asciiTheme="minorHAnsi" w:hAnsiTheme="minorHAnsi" w:cs="Times New Roman"/>
        </w:rPr>
      </w:pPr>
    </w:p>
    <w:p w:rsidR="00700584" w:rsidRDefault="00B47141">
      <w:pPr>
        <w:pStyle w:val="Textoindependiente"/>
        <w:spacing w:line="240" w:lineRule="auto"/>
        <w:ind w:left="11" w:firstLine="696"/>
        <w:rPr>
          <w:rFonts w:asciiTheme="minorHAnsi" w:hAnsiTheme="minorHAnsi" w:cs="Times New Roman"/>
          <w:sz w:val="22"/>
        </w:rPr>
      </w:pPr>
      <w:r>
        <w:rPr>
          <w:rFonts w:asciiTheme="minorHAnsi" w:hAnsiTheme="minorHAnsi" w:cs="Times New Roman"/>
          <w:sz w:val="22"/>
          <w:u w:val="single"/>
        </w:rPr>
        <w:t>Comisión de valoración</w:t>
      </w:r>
      <w:r>
        <w:rPr>
          <w:rFonts w:asciiTheme="minorHAnsi" w:hAnsiTheme="minorHAnsi" w:cs="Times New Roman"/>
          <w:sz w:val="22"/>
        </w:rPr>
        <w:t>: Completos los expedientes se elevarán por el órgano instructor a la Comisión de Valoración para su análisis. Este órgano colegiado emitirá informe donde se recogerá la e</w:t>
      </w:r>
      <w:r>
        <w:rPr>
          <w:rFonts w:asciiTheme="minorHAnsi" w:hAnsiTheme="minorHAnsi" w:cs="Times New Roman"/>
          <w:sz w:val="22"/>
        </w:rPr>
        <w:t xml:space="preserve">valuación efectuada de todas las solicitudes presentadas. </w:t>
      </w:r>
    </w:p>
    <w:p w:rsidR="00700584" w:rsidRDefault="00700584">
      <w:pPr>
        <w:pStyle w:val="Textoindependiente"/>
        <w:spacing w:line="240" w:lineRule="auto"/>
        <w:ind w:left="11" w:firstLine="696"/>
        <w:rPr>
          <w:rFonts w:asciiTheme="minorHAnsi" w:hAnsiTheme="minorHAnsi" w:cs="Times New Roman"/>
          <w:sz w:val="22"/>
        </w:rPr>
      </w:pPr>
    </w:p>
    <w:p w:rsidR="00700584" w:rsidRDefault="00B47141">
      <w:pPr>
        <w:pStyle w:val="Textoindependiente"/>
        <w:spacing w:line="240" w:lineRule="auto"/>
        <w:ind w:left="11" w:firstLine="696"/>
        <w:rPr>
          <w:rFonts w:asciiTheme="minorHAnsi" w:hAnsiTheme="minorHAnsi" w:cs="Times New Roman"/>
          <w:sz w:val="22"/>
        </w:rPr>
      </w:pPr>
      <w:r>
        <w:rPr>
          <w:rFonts w:asciiTheme="minorHAnsi" w:hAnsiTheme="minorHAnsi" w:cs="Times New Roman"/>
          <w:sz w:val="22"/>
        </w:rPr>
        <w:t>La comisión de valoración, en base al artículo 3.3. de la presente ordenanza, valorará en primer lugar las solicitudes de los menores empadronados en Zamora capital, estableciendo un orden por pun</w:t>
      </w:r>
      <w:r>
        <w:rPr>
          <w:rFonts w:asciiTheme="minorHAnsi" w:hAnsiTheme="minorHAnsi" w:cs="Times New Roman"/>
          <w:sz w:val="22"/>
        </w:rPr>
        <w:t xml:space="preserve">tuación, y en su caso la lista de espera de empadronados en Zamora capital. </w:t>
      </w:r>
    </w:p>
    <w:p w:rsidR="00700584" w:rsidRDefault="00700584">
      <w:pPr>
        <w:pStyle w:val="Textoindependiente"/>
        <w:spacing w:line="240" w:lineRule="auto"/>
        <w:ind w:left="11" w:firstLine="696"/>
        <w:rPr>
          <w:rFonts w:asciiTheme="minorHAnsi" w:hAnsiTheme="minorHAnsi" w:cs="Times New Roman"/>
          <w:sz w:val="22"/>
        </w:rPr>
      </w:pPr>
    </w:p>
    <w:p w:rsidR="00700584" w:rsidRDefault="00B47141">
      <w:pPr>
        <w:pStyle w:val="Textoindependiente"/>
        <w:spacing w:line="240" w:lineRule="auto"/>
        <w:ind w:left="11" w:firstLine="696"/>
        <w:rPr>
          <w:rFonts w:asciiTheme="minorHAnsi" w:hAnsiTheme="minorHAnsi" w:cs="Times New Roman"/>
          <w:sz w:val="22"/>
        </w:rPr>
      </w:pPr>
      <w:r>
        <w:rPr>
          <w:rFonts w:asciiTheme="minorHAnsi" w:hAnsiTheme="minorHAnsi" w:cs="Times New Roman"/>
          <w:sz w:val="22"/>
        </w:rPr>
        <w:t>En segundo lugar se valorarán las solicitudes de los menores no empadronados en Zamora capital, estableciendo un segundo listado de no empadronados por orden de puntuación.</w:t>
      </w:r>
    </w:p>
    <w:p w:rsidR="00700584" w:rsidRDefault="00700584">
      <w:pPr>
        <w:pStyle w:val="Textoindependiente"/>
        <w:spacing w:line="240" w:lineRule="auto"/>
        <w:ind w:left="11" w:firstLine="696"/>
        <w:rPr>
          <w:rFonts w:asciiTheme="minorHAnsi" w:hAnsiTheme="minorHAnsi" w:cs="Times New Roman"/>
          <w:sz w:val="22"/>
        </w:rPr>
      </w:pPr>
    </w:p>
    <w:p w:rsidR="00700584" w:rsidRDefault="00B47141">
      <w:pPr>
        <w:pStyle w:val="Textoindependiente"/>
        <w:spacing w:line="240" w:lineRule="auto"/>
        <w:ind w:left="11" w:firstLine="696"/>
        <w:rPr>
          <w:rFonts w:asciiTheme="minorHAnsi" w:hAnsiTheme="minorHAnsi" w:cs="Times New Roman"/>
          <w:sz w:val="22"/>
        </w:rPr>
      </w:pPr>
      <w:r>
        <w:rPr>
          <w:rFonts w:asciiTheme="minorHAnsi" w:hAnsiTheme="minorHAnsi" w:cs="Times New Roman"/>
          <w:sz w:val="22"/>
        </w:rPr>
        <w:t>Prim</w:t>
      </w:r>
      <w:r>
        <w:rPr>
          <w:rFonts w:asciiTheme="minorHAnsi" w:hAnsiTheme="minorHAnsi" w:cs="Times New Roman"/>
          <w:sz w:val="22"/>
        </w:rPr>
        <w:t>ero se asignarán las plazas de los empadronados en Zamora capital, en caso de quedar plazas vacantes y no exista lista de espera de empadronados, se pasará a la lista de no empadronados adjudicando las plazas por orden de puntuación y configurando así la l</w:t>
      </w:r>
      <w:r>
        <w:rPr>
          <w:rFonts w:asciiTheme="minorHAnsi" w:hAnsiTheme="minorHAnsi" w:cs="Times New Roman"/>
          <w:sz w:val="22"/>
        </w:rPr>
        <w:t>ista de espera de no empadronados en Zamora capital.</w:t>
      </w:r>
    </w:p>
    <w:p w:rsidR="00700584" w:rsidRDefault="00700584">
      <w:pPr>
        <w:spacing w:after="0" w:line="240" w:lineRule="auto"/>
        <w:jc w:val="both"/>
        <w:rPr>
          <w:rFonts w:asciiTheme="minorHAnsi" w:hAnsiTheme="minorHAnsi"/>
        </w:rPr>
      </w:pPr>
    </w:p>
    <w:p w:rsidR="00700584" w:rsidRDefault="00B47141">
      <w:pPr>
        <w:spacing w:after="0" w:line="240" w:lineRule="auto"/>
        <w:ind w:left="709"/>
        <w:jc w:val="both"/>
        <w:rPr>
          <w:rFonts w:asciiTheme="minorHAnsi" w:hAnsiTheme="minorHAnsi"/>
        </w:rPr>
      </w:pPr>
      <w:r>
        <w:rPr>
          <w:rFonts w:asciiTheme="minorHAnsi" w:hAnsiTheme="minorHAnsi"/>
        </w:rPr>
        <w:lastRenderedPageBreak/>
        <w:t>La Comisión de valoración estará compuesta por:</w:t>
      </w:r>
    </w:p>
    <w:p w:rsidR="00700584" w:rsidRDefault="00B47141">
      <w:pPr>
        <w:spacing w:after="0" w:line="240" w:lineRule="auto"/>
        <w:jc w:val="both"/>
        <w:rPr>
          <w:rFonts w:asciiTheme="minorHAnsi" w:hAnsiTheme="minorHAnsi"/>
        </w:rPr>
      </w:pPr>
      <w:r>
        <w:rPr>
          <w:rFonts w:asciiTheme="minorHAnsi" w:hAnsiTheme="minorHAnsi"/>
        </w:rPr>
        <w:tab/>
        <w:t>a) La Coordinadora de los Centros de Acción Social del departamento de Servicio Sociales del Ayuntamiento de Zamora que ejercerá las funciones correspond</w:t>
      </w:r>
      <w:r>
        <w:rPr>
          <w:rFonts w:asciiTheme="minorHAnsi" w:hAnsiTheme="minorHAnsi"/>
        </w:rPr>
        <w:t>ientes a la presidencia del órgano colegiado, siendo suplente el Jefe de Servicio del departamento de Servicios Sociales.</w:t>
      </w:r>
    </w:p>
    <w:p w:rsidR="00700584" w:rsidRDefault="00B47141">
      <w:pPr>
        <w:spacing w:after="0" w:line="240" w:lineRule="auto"/>
        <w:jc w:val="both"/>
        <w:rPr>
          <w:rFonts w:asciiTheme="minorHAnsi" w:hAnsiTheme="minorHAnsi" w:cs="Times New Roman"/>
        </w:rPr>
      </w:pPr>
      <w:r>
        <w:rPr>
          <w:rFonts w:asciiTheme="minorHAnsi" w:hAnsiTheme="minorHAnsi"/>
        </w:rPr>
        <w:tab/>
        <w:t>b)</w:t>
      </w:r>
      <w:r>
        <w:rPr>
          <w:rFonts w:cs="Times New Roman"/>
        </w:rPr>
        <w:t xml:space="preserve"> Dos Técnicos </w:t>
      </w:r>
      <w:r>
        <w:rPr>
          <w:rFonts w:asciiTheme="minorHAnsi" w:hAnsiTheme="minorHAnsi"/>
        </w:rPr>
        <w:t xml:space="preserve">de los Centros de Acción Social, </w:t>
      </w:r>
      <w:r>
        <w:rPr>
          <w:rFonts w:cs="Times New Roman"/>
        </w:rPr>
        <w:t>que actuarán como vocales,y dos como suplentes.</w:t>
      </w:r>
    </w:p>
    <w:p w:rsidR="00700584" w:rsidRDefault="00B47141">
      <w:pPr>
        <w:spacing w:after="0" w:line="240" w:lineRule="auto"/>
        <w:jc w:val="both"/>
        <w:rPr>
          <w:rFonts w:asciiTheme="minorHAnsi" w:hAnsiTheme="minorHAnsi" w:cs="Times New Roman"/>
        </w:rPr>
      </w:pPr>
      <w:r>
        <w:rPr>
          <w:rFonts w:cs="Times New Roman"/>
        </w:rPr>
        <w:tab/>
        <w:t xml:space="preserve">c) Un Auxiliar Administrativo </w:t>
      </w:r>
      <w:r>
        <w:rPr>
          <w:rFonts w:asciiTheme="minorHAnsi" w:hAnsiTheme="minorHAnsi"/>
        </w:rPr>
        <w:t>de lo</w:t>
      </w:r>
      <w:r>
        <w:rPr>
          <w:rFonts w:asciiTheme="minorHAnsi" w:hAnsiTheme="minorHAnsi"/>
        </w:rPr>
        <w:t xml:space="preserve">s Centros de Acción Social, </w:t>
      </w:r>
      <w:r>
        <w:rPr>
          <w:rFonts w:cs="Times New Roman"/>
        </w:rPr>
        <w:t>que actuará como secretario/a de la misma y uno como suplente.</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rPr>
      </w:pPr>
      <w:r>
        <w:rPr>
          <w:rFonts w:asciiTheme="minorHAnsi" w:hAnsiTheme="minorHAnsi"/>
        </w:rPr>
        <w:tab/>
        <w:t xml:space="preserve">2.- El nombramiento de los miembros de la Comisión, tanto titulares como suplentes, deberá ser publicado en el Boletín Oficial de la Provincia de Zamora a los </w:t>
      </w:r>
      <w:r>
        <w:rPr>
          <w:rFonts w:asciiTheme="minorHAnsi" w:hAnsiTheme="minorHAnsi"/>
        </w:rPr>
        <w:t>efectos del régimen jurídico de abstenciones y recusaciones.</w:t>
      </w:r>
    </w:p>
    <w:p w:rsidR="00700584" w:rsidRDefault="00700584">
      <w:pPr>
        <w:spacing w:after="0" w:line="240" w:lineRule="auto"/>
        <w:jc w:val="both"/>
        <w:rPr>
          <w:rFonts w:asciiTheme="minorHAnsi" w:hAnsiTheme="minorHAnsi"/>
        </w:rPr>
      </w:pPr>
    </w:p>
    <w:p w:rsidR="00700584" w:rsidRDefault="00B47141">
      <w:pPr>
        <w:spacing w:after="0" w:line="240" w:lineRule="auto"/>
        <w:jc w:val="both"/>
        <w:rPr>
          <w:rFonts w:asciiTheme="minorHAnsi" w:hAnsiTheme="minorHAnsi"/>
        </w:rPr>
      </w:pPr>
      <w:r>
        <w:rPr>
          <w:rFonts w:asciiTheme="minorHAnsi" w:hAnsiTheme="minorHAnsi"/>
        </w:rPr>
        <w:tab/>
        <w:t>3.- Podrán asistir a la Comisión como asesores (con voz pero sin voto) otro personal técnico municipal convocado al efecto por la Presidencia.</w:t>
      </w:r>
    </w:p>
    <w:p w:rsidR="00700584" w:rsidRDefault="00700584">
      <w:pPr>
        <w:spacing w:after="0" w:line="240" w:lineRule="auto"/>
        <w:jc w:val="both"/>
        <w:rPr>
          <w:rFonts w:asciiTheme="minorHAnsi" w:hAnsiTheme="minorHAnsi"/>
        </w:rPr>
      </w:pPr>
    </w:p>
    <w:p w:rsidR="00700584" w:rsidRDefault="00B47141">
      <w:pPr>
        <w:spacing w:after="0" w:line="240" w:lineRule="auto"/>
        <w:jc w:val="both"/>
        <w:rPr>
          <w:rFonts w:asciiTheme="minorHAnsi" w:hAnsiTheme="minorHAnsi"/>
        </w:rPr>
      </w:pPr>
      <w:r>
        <w:rPr>
          <w:rFonts w:asciiTheme="minorHAnsi" w:hAnsiTheme="minorHAnsi"/>
        </w:rPr>
        <w:tab/>
        <w:t xml:space="preserve">4.- La Comisión se reunirá previa convocatoria </w:t>
      </w:r>
      <w:r>
        <w:rPr>
          <w:rFonts w:asciiTheme="minorHAnsi" w:hAnsiTheme="minorHAnsi"/>
        </w:rPr>
        <w:t>realizada por la Presidencia.</w:t>
      </w:r>
    </w:p>
    <w:p w:rsidR="00700584" w:rsidRDefault="00700584">
      <w:pPr>
        <w:spacing w:after="0" w:line="240" w:lineRule="auto"/>
        <w:jc w:val="both"/>
        <w:rPr>
          <w:rFonts w:asciiTheme="minorHAnsi" w:hAnsiTheme="minorHAnsi"/>
        </w:rPr>
      </w:pPr>
    </w:p>
    <w:p w:rsidR="00700584" w:rsidRDefault="00B47141">
      <w:pPr>
        <w:spacing w:after="0" w:line="240" w:lineRule="auto"/>
        <w:jc w:val="both"/>
        <w:rPr>
          <w:rFonts w:asciiTheme="minorHAnsi" w:hAnsiTheme="minorHAnsi"/>
        </w:rPr>
      </w:pPr>
      <w:r>
        <w:rPr>
          <w:rFonts w:asciiTheme="minorHAnsi" w:hAnsiTheme="minorHAnsi"/>
        </w:rPr>
        <w:tab/>
        <w:t xml:space="preserve">5.- Para la válida constitución de la Comisión será necesaria la presencia de la mayoría de sus miembros. En todo caso será necesaria la asistencia de los o las titulares de la Presidencia y la Secretaría. </w:t>
      </w:r>
    </w:p>
    <w:p w:rsidR="00700584" w:rsidRDefault="00700584">
      <w:pPr>
        <w:spacing w:after="0" w:line="240" w:lineRule="auto"/>
        <w:jc w:val="both"/>
        <w:rPr>
          <w:rFonts w:asciiTheme="minorHAnsi" w:hAnsiTheme="minorHAnsi"/>
        </w:rPr>
      </w:pPr>
    </w:p>
    <w:p w:rsidR="00700584" w:rsidRDefault="00B47141">
      <w:pPr>
        <w:spacing w:after="0" w:line="240" w:lineRule="auto"/>
        <w:jc w:val="both"/>
        <w:rPr>
          <w:rFonts w:asciiTheme="minorHAnsi" w:hAnsiTheme="minorHAnsi"/>
        </w:rPr>
      </w:pPr>
      <w:r>
        <w:rPr>
          <w:rFonts w:asciiTheme="minorHAnsi" w:hAnsiTheme="minorHAnsi"/>
        </w:rPr>
        <w:tab/>
        <w:t>6.- De cada ses</w:t>
      </w:r>
      <w:r>
        <w:rPr>
          <w:rFonts w:asciiTheme="minorHAnsi" w:hAnsiTheme="minorHAnsi"/>
        </w:rPr>
        <w:t xml:space="preserve">ión el/la Secretario/a extenderá acta, en la que habrá de constar, al menos: </w:t>
      </w:r>
    </w:p>
    <w:p w:rsidR="00700584" w:rsidRDefault="00B47141">
      <w:pPr>
        <w:spacing w:after="0" w:line="240" w:lineRule="auto"/>
        <w:jc w:val="both"/>
        <w:rPr>
          <w:rFonts w:asciiTheme="minorHAnsi" w:hAnsiTheme="minorHAnsi"/>
        </w:rPr>
      </w:pPr>
      <w:r>
        <w:rPr>
          <w:rFonts w:asciiTheme="minorHAnsi" w:hAnsiTheme="minorHAnsi"/>
        </w:rPr>
        <w:tab/>
        <w:t xml:space="preserve">a) Lugar de la reunión. </w:t>
      </w:r>
    </w:p>
    <w:p w:rsidR="00700584" w:rsidRDefault="00B47141">
      <w:pPr>
        <w:spacing w:after="0" w:line="240" w:lineRule="auto"/>
        <w:jc w:val="both"/>
        <w:rPr>
          <w:rFonts w:asciiTheme="minorHAnsi" w:hAnsiTheme="minorHAnsi"/>
        </w:rPr>
      </w:pPr>
      <w:r>
        <w:rPr>
          <w:rFonts w:asciiTheme="minorHAnsi" w:hAnsiTheme="minorHAnsi"/>
        </w:rPr>
        <w:tab/>
        <w:t xml:space="preserve">b) Día, mes y año. </w:t>
      </w:r>
    </w:p>
    <w:p w:rsidR="00700584" w:rsidRDefault="00B47141">
      <w:pPr>
        <w:spacing w:after="0" w:line="240" w:lineRule="auto"/>
        <w:jc w:val="both"/>
        <w:rPr>
          <w:rFonts w:asciiTheme="minorHAnsi" w:hAnsiTheme="minorHAnsi"/>
        </w:rPr>
      </w:pPr>
      <w:r>
        <w:rPr>
          <w:rFonts w:asciiTheme="minorHAnsi" w:hAnsiTheme="minorHAnsi"/>
        </w:rPr>
        <w:tab/>
        <w:t xml:space="preserve">c) Hora de comienzo. </w:t>
      </w:r>
    </w:p>
    <w:p w:rsidR="00700584" w:rsidRDefault="00B47141">
      <w:pPr>
        <w:spacing w:after="0" w:line="240" w:lineRule="auto"/>
        <w:ind w:left="709"/>
        <w:jc w:val="both"/>
        <w:rPr>
          <w:rFonts w:asciiTheme="minorHAnsi" w:hAnsiTheme="minorHAnsi"/>
        </w:rPr>
      </w:pPr>
      <w:r>
        <w:rPr>
          <w:rFonts w:asciiTheme="minorHAnsi" w:hAnsiTheme="minorHAnsi"/>
        </w:rPr>
        <w:t>d) Nombre y apellidos del Presidente o de la Presidenta, de los miembros presentes y de los ausentes excusad</w:t>
      </w:r>
      <w:r>
        <w:rPr>
          <w:rFonts w:asciiTheme="minorHAnsi" w:hAnsiTheme="minorHAnsi"/>
        </w:rPr>
        <w:t>os y no excusados.</w:t>
      </w:r>
    </w:p>
    <w:p w:rsidR="00700584" w:rsidRDefault="00B47141">
      <w:pPr>
        <w:spacing w:after="0" w:line="240" w:lineRule="auto"/>
        <w:jc w:val="both"/>
        <w:rPr>
          <w:rFonts w:asciiTheme="minorHAnsi" w:hAnsiTheme="minorHAnsi"/>
        </w:rPr>
      </w:pPr>
      <w:r>
        <w:rPr>
          <w:rFonts w:asciiTheme="minorHAnsi" w:hAnsiTheme="minorHAnsi"/>
        </w:rPr>
        <w:tab/>
        <w:t xml:space="preserve">e) Asuntos que examinen. </w:t>
      </w:r>
    </w:p>
    <w:p w:rsidR="00700584" w:rsidRDefault="00B47141">
      <w:pPr>
        <w:spacing w:after="0" w:line="240" w:lineRule="auto"/>
        <w:ind w:left="709"/>
        <w:jc w:val="both"/>
        <w:rPr>
          <w:rFonts w:asciiTheme="minorHAnsi" w:hAnsiTheme="minorHAnsi"/>
        </w:rPr>
      </w:pPr>
      <w:r>
        <w:rPr>
          <w:rFonts w:asciiTheme="minorHAnsi" w:hAnsiTheme="minorHAnsi"/>
        </w:rPr>
        <w:t>f) Propuesta de concesión y denegación con motivación expresa de todas y cada una de las solicitudes de plaza de Centro de Educación Infantil que se hayan presentado.</w:t>
      </w:r>
    </w:p>
    <w:p w:rsidR="00700584" w:rsidRDefault="00B47141">
      <w:pPr>
        <w:spacing w:after="0" w:line="240" w:lineRule="auto"/>
        <w:jc w:val="both"/>
        <w:rPr>
          <w:rFonts w:asciiTheme="minorHAnsi" w:hAnsiTheme="minorHAnsi"/>
        </w:rPr>
      </w:pPr>
      <w:r>
        <w:rPr>
          <w:rFonts w:asciiTheme="minorHAnsi" w:hAnsiTheme="minorHAnsi"/>
        </w:rPr>
        <w:tab/>
        <w:t xml:space="preserve">g) Hora en que el Presidente/a levante la </w:t>
      </w:r>
      <w:r>
        <w:rPr>
          <w:rFonts w:asciiTheme="minorHAnsi" w:hAnsiTheme="minorHAnsi"/>
        </w:rPr>
        <w:t>sesión.</w:t>
      </w:r>
    </w:p>
    <w:p w:rsidR="00700584" w:rsidRDefault="00700584">
      <w:pPr>
        <w:spacing w:after="0" w:line="240" w:lineRule="auto"/>
        <w:jc w:val="both"/>
        <w:rPr>
          <w:rFonts w:asciiTheme="minorHAnsi" w:hAnsiTheme="minorHAnsi"/>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u w:val="single"/>
        </w:rPr>
        <w:t>Propuesta de Resolución</w:t>
      </w:r>
      <w:r>
        <w:rPr>
          <w:rFonts w:cs="Times New Roman"/>
        </w:rPr>
        <w:t xml:space="preserve">: El/a instructor/a, a la vista del expediente y del informe de la Comisión de Valoración, formulará propuesta de resolución debidamente motivada elevándola al órgano competente para resolver. </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u w:val="single"/>
        </w:rPr>
        <w:t>Resolución</w:t>
      </w:r>
      <w:r>
        <w:rPr>
          <w:rFonts w:cs="Times New Roman"/>
        </w:rPr>
        <w:t xml:space="preserve">: El órgano para </w:t>
      </w:r>
      <w:r>
        <w:rPr>
          <w:rFonts w:cs="Times New Roman"/>
        </w:rPr>
        <w:t xml:space="preserve">resolver será la Alcaldía o Concejal en que se delegue, que dictará resolución en la que se recogerán las concesiones y denegaciones de plaza, expresando, en este último caso, su motivación. </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u w:val="single"/>
        </w:rPr>
        <w:t>Listas Provisionales:</w:t>
      </w:r>
      <w:r>
        <w:rPr>
          <w:rFonts w:cs="Times New Roman"/>
        </w:rPr>
        <w:t xml:space="preserve"> Las listas provisionales del alumnado ad</w:t>
      </w:r>
      <w:r>
        <w:rPr>
          <w:rFonts w:cs="Times New Roman"/>
        </w:rPr>
        <w:t>mitido y lista de reserva, por orden de puntuación, se publicarán en el tablón de anuncios del Ayuntamiento de Zamora (Plaza Mayor, 1), Centros de Acción Social, Centros de Educación Infantil Municipales y en la página Web del Ayuntamiento de Zamora.</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u w:val="single"/>
        </w:rPr>
        <w:t>Rec</w:t>
      </w:r>
      <w:r>
        <w:rPr>
          <w:rFonts w:cs="Times New Roman"/>
          <w:u w:val="single"/>
        </w:rPr>
        <w:t>lamaciones</w:t>
      </w:r>
      <w:r>
        <w:rPr>
          <w:rFonts w:cs="Times New Roman"/>
        </w:rPr>
        <w:t>: Podrán presentarse reclamaciones a las listas provisionales del alumnado admitido durante un plazo de diez días hábiles desde su publicación.</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u w:val="single"/>
        </w:rPr>
        <w:t>Listas Definitivas</w:t>
      </w:r>
      <w:r>
        <w:rPr>
          <w:rFonts w:cs="Times New Roman"/>
        </w:rPr>
        <w:t>: Las reclamaciones serán resueltas mediante resolución del órgano competente para</w:t>
      </w:r>
      <w:r>
        <w:rPr>
          <w:rFonts w:cs="Times New Roman"/>
        </w:rPr>
        <w:t xml:space="preserve"> resolver, estableciendo las listas definitivas de alumnado admitido y de reserva por riguroso orden de puntuación. Las listas definitivas se publicarán en el tablón de anuncios del Ayuntamiento de Zamora (Plaza Mayor, 1), Centros de Acción Social, Centros</w:t>
      </w:r>
      <w:r>
        <w:rPr>
          <w:rFonts w:cs="Times New Roman"/>
        </w:rPr>
        <w:t xml:space="preserve"> de Educación Infantil Municipales y en la página Web del Ayuntamiento de Zamora.</w:t>
      </w:r>
    </w:p>
    <w:p w:rsidR="00700584" w:rsidRDefault="00700584">
      <w:pPr>
        <w:spacing w:after="0" w:line="240" w:lineRule="auto"/>
        <w:ind w:left="709"/>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u w:val="single"/>
        </w:rPr>
        <w:t>Recursos</w:t>
      </w:r>
      <w:r>
        <w:rPr>
          <w:rFonts w:cs="Times New Roman"/>
        </w:rPr>
        <w:t>: Contra la resolución que resuelva el procedimiento podrán ser interpuestos los recursos procedentes.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7.1.2.- Situación en la que el número de solicitudes es </w:t>
      </w:r>
      <w:r>
        <w:rPr>
          <w:rFonts w:cs="Times New Roman"/>
        </w:rPr>
        <w:t>inferior al número de plazas ofertadas en cada unidad educativa.</w:t>
      </w:r>
    </w:p>
    <w:p w:rsidR="00700584" w:rsidRDefault="00B47141">
      <w:pPr>
        <w:spacing w:after="0" w:line="240" w:lineRule="auto"/>
        <w:jc w:val="both"/>
        <w:rPr>
          <w:rFonts w:asciiTheme="minorHAnsi" w:hAnsiTheme="minorHAnsi" w:cs="Times New Roman"/>
        </w:rPr>
      </w:pPr>
      <w:r>
        <w:rPr>
          <w:rFonts w:cs="Times New Roman"/>
        </w:rPr>
        <w:tab/>
      </w:r>
    </w:p>
    <w:p w:rsidR="00700584" w:rsidRDefault="00B47141">
      <w:pPr>
        <w:spacing w:after="0" w:line="240" w:lineRule="auto"/>
        <w:jc w:val="both"/>
        <w:rPr>
          <w:rFonts w:asciiTheme="minorHAnsi" w:hAnsiTheme="minorHAnsi" w:cs="Times New Roman"/>
        </w:rPr>
      </w:pPr>
      <w:r>
        <w:rPr>
          <w:rFonts w:cs="Times New Roman"/>
        </w:rPr>
        <w:tab/>
        <w:t xml:space="preserve">En el supuesto en el que las solicitudes sean inferiores al número de plazas ofertadas por cada unidad educativa (tal y como están definidas en el artículo 4.1 de la presenta ordenanza) y </w:t>
      </w:r>
      <w:r>
        <w:rPr>
          <w:rFonts w:cs="Times New Roman"/>
        </w:rPr>
        <w:t>centro, no será necesario realizar la fase de valoración prevista más arriba, por lo que, una vez se haya realizado la asignación de cuotas prevista en el artículo 12, se adjudicarán las plazas de manera directa.</w:t>
      </w:r>
    </w:p>
    <w:p w:rsidR="00700584" w:rsidRDefault="00700584">
      <w:pPr>
        <w:spacing w:after="0" w:line="240" w:lineRule="auto"/>
        <w:ind w:left="709"/>
        <w:jc w:val="both"/>
        <w:rPr>
          <w:rFonts w:asciiTheme="minorHAnsi" w:hAnsiTheme="minorHAnsi" w:cs="Times New Roman"/>
        </w:rPr>
      </w:pPr>
    </w:p>
    <w:p w:rsidR="00700584" w:rsidRDefault="00B47141">
      <w:pPr>
        <w:spacing w:after="0" w:line="240" w:lineRule="auto"/>
        <w:ind w:firstLine="709"/>
        <w:jc w:val="both"/>
        <w:rPr>
          <w:rFonts w:asciiTheme="minorHAnsi" w:hAnsiTheme="minorHAnsi" w:cs="Times New Roman"/>
          <w:b/>
        </w:rPr>
      </w:pPr>
      <w:r>
        <w:rPr>
          <w:rFonts w:cs="Times New Roman"/>
          <w:b/>
        </w:rPr>
        <w:t xml:space="preserve">7.2.- </w:t>
      </w:r>
      <w:r>
        <w:rPr>
          <w:rFonts w:cs="Times New Roman"/>
          <w:b/>
          <w:i/>
        </w:rPr>
        <w:t>Acceso directo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7.2.1.- </w:t>
      </w:r>
      <w:r>
        <w:rPr>
          <w:rFonts w:cs="Times New Roman"/>
          <w:u w:val="single"/>
        </w:rPr>
        <w:t>Publicación</w:t>
      </w:r>
      <w:r>
        <w:rPr>
          <w:rFonts w:cs="Times New Roman"/>
          <w:u w:val="single"/>
        </w:rPr>
        <w:t xml:space="preserve"> de vacantes</w:t>
      </w:r>
      <w:r>
        <w:rPr>
          <w:rFonts w:cs="Times New Roman"/>
        </w:rPr>
        <w:t>: Resuelta la convocatoria referida en el artículo 7.1 se publicarán en tablón de anuncios del Ayuntamiento de Zamora (Plaza Mayor, 1), Centros de Acción Social, Centros de Educación Infantil Municipales y en la página Web del Ayuntamiento de Z</w:t>
      </w:r>
      <w:r>
        <w:rPr>
          <w:rFonts w:cs="Times New Roman"/>
        </w:rPr>
        <w:t>amora, las plazas vacantes en cada Centro y por cada unidad educativa (tal y como están definidas en el artículo 4.1 de la presente ordenanza). Está publicación de vacantes del curso en vigor se realizará en los meses de septiembre, diciembre, marzo y juni</w:t>
      </w:r>
      <w:r>
        <w:rPr>
          <w:rFonts w:cs="Times New Roman"/>
        </w:rPr>
        <w:t>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7.2.2.- </w:t>
      </w:r>
      <w:r>
        <w:rPr>
          <w:rFonts w:cs="Times New Roman"/>
          <w:u w:val="single"/>
        </w:rPr>
        <w:t>Solicitudes:</w:t>
      </w:r>
      <w:r>
        <w:rPr>
          <w:rFonts w:cs="Times New Roman"/>
        </w:rPr>
        <w:t xml:space="preserve"> Se podrán presentar en cualquier momento posterior a la finalización del procedimiento de concurrencia.</w:t>
      </w:r>
    </w:p>
    <w:p w:rsidR="00700584" w:rsidRDefault="00B47141">
      <w:pPr>
        <w:spacing w:after="0" w:line="240" w:lineRule="auto"/>
        <w:jc w:val="both"/>
        <w:rPr>
          <w:rFonts w:asciiTheme="minorHAnsi" w:hAnsiTheme="minorHAnsi" w:cs="Times New Roman"/>
        </w:rPr>
      </w:pPr>
      <w:r>
        <w:rPr>
          <w:rFonts w:cs="Times New Roman"/>
        </w:rPr>
        <w:tab/>
        <w:t>Para supuesto de menores de 16 semanas, las solicitudes se podrán realizar con una antelación máxima de un mes antes de que e</w:t>
      </w:r>
      <w:r>
        <w:rPr>
          <w:rFonts w:cs="Times New Roman"/>
        </w:rPr>
        <w:t>l menor alcance dicha edad.</w:t>
      </w:r>
    </w:p>
    <w:p w:rsidR="00700584" w:rsidRDefault="00B47141">
      <w:pPr>
        <w:spacing w:after="0" w:line="240" w:lineRule="auto"/>
        <w:jc w:val="both"/>
        <w:rPr>
          <w:rFonts w:asciiTheme="minorHAnsi" w:hAnsiTheme="minorHAnsi" w:cs="Times New Roman"/>
        </w:rPr>
      </w:pPr>
      <w:r>
        <w:rPr>
          <w:rFonts w:cs="Times New Roman"/>
        </w:rPr>
        <w:tab/>
        <w:t>Las solicitudes se tramitarán por riguroso orden de entrada en el registro general municipal del Excmo. Ayuntamiento de Zamora, independientemente de que estén empadronados o no en Zamora capital.</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7.2.3.- </w:t>
      </w:r>
      <w:r>
        <w:rPr>
          <w:rFonts w:cs="Times New Roman"/>
          <w:u w:val="single"/>
        </w:rPr>
        <w:t>Trámites:</w:t>
      </w:r>
      <w:r>
        <w:rPr>
          <w:rFonts w:cs="Times New Roman"/>
        </w:rPr>
        <w:t xml:space="preserve"> una vez se</w:t>
      </w:r>
      <w:r>
        <w:rPr>
          <w:rFonts w:cs="Times New Roman"/>
        </w:rPr>
        <w:t xml:space="preserve"> ha comprobado que se cumplen los requisitos para ser destinatario o destinatario de una de las plazas vacantes, se procederá a realizar la asignación de cuotas prevista en el artículo 12 y se adjuntará un informe que acredite que se han agotado las listas</w:t>
      </w:r>
      <w:r>
        <w:rPr>
          <w:rFonts w:cs="Times New Roman"/>
        </w:rPr>
        <w:t xml:space="preserve"> de espera (empadronados y no empadronados en Zamora capital), correspondiente a la unidad educativa solicitada y que existe  disponibilidad de plazas en la misma.</w:t>
      </w:r>
    </w:p>
    <w:p w:rsidR="00700584" w:rsidRDefault="00700584">
      <w:pPr>
        <w:spacing w:after="0" w:line="240" w:lineRule="auto"/>
        <w:ind w:firstLine="708"/>
        <w:jc w:val="both"/>
        <w:rPr>
          <w:rFonts w:asciiTheme="minorHAnsi" w:hAnsiTheme="minorHAnsi"/>
        </w:rPr>
      </w:pPr>
    </w:p>
    <w:p w:rsidR="00700584" w:rsidRDefault="00B47141">
      <w:pPr>
        <w:spacing w:after="0" w:line="240" w:lineRule="auto"/>
        <w:ind w:firstLine="708"/>
        <w:jc w:val="both"/>
        <w:rPr>
          <w:rFonts w:asciiTheme="minorHAnsi" w:hAnsiTheme="minorHAnsi"/>
        </w:rPr>
      </w:pPr>
      <w:r>
        <w:rPr>
          <w:rFonts w:asciiTheme="minorHAnsi" w:hAnsiTheme="minorHAnsi"/>
        </w:rPr>
        <w:lastRenderedPageBreak/>
        <w:t xml:space="preserve">7.2.4- </w:t>
      </w:r>
      <w:r>
        <w:rPr>
          <w:rFonts w:cs="Times New Roman"/>
          <w:u w:val="single"/>
        </w:rPr>
        <w:t>Resolución</w:t>
      </w:r>
      <w:r>
        <w:rPr>
          <w:rFonts w:cs="Times New Roman"/>
        </w:rPr>
        <w:t>: El órgano para resolver será la Alcaldía o Concejalía en que se delegue,</w:t>
      </w:r>
      <w:r>
        <w:rPr>
          <w:rFonts w:cs="Times New Roman"/>
        </w:rPr>
        <w:t xml:space="preserve"> quien dictará resolución en la que se recogerá la concesión y denegación de plaza, expresando, en este último caso, su motivación. </w:t>
      </w:r>
    </w:p>
    <w:p w:rsidR="00700584" w:rsidRDefault="00700584">
      <w:pPr>
        <w:spacing w:after="0" w:line="240" w:lineRule="auto"/>
        <w:ind w:left="709"/>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rPr>
      </w:pPr>
      <w:r>
        <w:rPr>
          <w:rFonts w:cs="Times New Roman"/>
        </w:rPr>
        <w:tab/>
      </w:r>
      <w:r>
        <w:rPr>
          <w:rFonts w:cs="Times New Roman"/>
          <w:b/>
        </w:rPr>
        <w:t>7.3.- Formalización de la matrícula como requisito imprescindible para consolidar el derecho a la plaza.</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pPr>
      <w:r>
        <w:rPr>
          <w:rFonts w:cs="Times New Roman"/>
        </w:rPr>
        <w:tab/>
      </w:r>
      <w:r>
        <w:rPr>
          <w:rFonts w:cs="Times New Roman"/>
        </w:rPr>
        <w:t xml:space="preserve">Concedida la plaza mediante cualesquiera de los procedimientos referidos más arriba, será requisito indispensable para consolidar el derecho concedido la formalización de la correspondiente matrícula de acuerdo con lo establecido en el artículo 8. En caso </w:t>
      </w:r>
      <w:r>
        <w:rPr>
          <w:rFonts w:cs="Times New Roman"/>
        </w:rPr>
        <w:t xml:space="preserve">de no hacerlo, se considerará que la plaza queda vacante automáticamente dentro de los parámetros del artículo 10. </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8. FORMALIZACIÓN DE LA INSCRIPCIÓN O MATRÍCULA</w:t>
      </w:r>
    </w:p>
    <w:p w:rsidR="00700584" w:rsidRDefault="00700584">
      <w:pPr>
        <w:spacing w:after="0" w:line="240" w:lineRule="auto"/>
        <w:ind w:firstLine="708"/>
        <w:jc w:val="both"/>
        <w:rPr>
          <w:rFonts w:asciiTheme="minorHAnsi" w:hAnsiTheme="minorHAnsi" w:cs="Times New Roman"/>
          <w:i/>
        </w:rPr>
      </w:pPr>
    </w:p>
    <w:p w:rsidR="00700584" w:rsidRDefault="00B47141">
      <w:pPr>
        <w:spacing w:after="0" w:line="240" w:lineRule="auto"/>
        <w:ind w:firstLine="708"/>
        <w:jc w:val="both"/>
        <w:rPr>
          <w:rFonts w:asciiTheme="minorHAnsi" w:hAnsiTheme="minorHAnsi" w:cs="Times New Roman"/>
          <w:i/>
        </w:rPr>
      </w:pPr>
      <w:r>
        <w:rPr>
          <w:rFonts w:cs="Times New Roman"/>
          <w:b/>
        </w:rPr>
        <w:t xml:space="preserve">8.1.- </w:t>
      </w:r>
      <w:r>
        <w:rPr>
          <w:rFonts w:cs="Times New Roman"/>
          <w:b/>
          <w:u w:val="single"/>
        </w:rPr>
        <w:t>Plazo</w:t>
      </w:r>
      <w:r>
        <w:rPr>
          <w:rFonts w:cs="Times New Roman"/>
          <w:u w:val="single"/>
        </w:rPr>
        <w:t>.</w:t>
      </w:r>
    </w:p>
    <w:p w:rsidR="00700584" w:rsidRDefault="00700584">
      <w:pPr>
        <w:spacing w:after="0" w:line="240" w:lineRule="auto"/>
        <w:ind w:firstLine="709"/>
        <w:jc w:val="both"/>
        <w:rPr>
          <w:rFonts w:asciiTheme="minorHAnsi" w:hAnsiTheme="minorHAnsi" w:cs="Times New Roman"/>
        </w:rPr>
      </w:pPr>
    </w:p>
    <w:p w:rsidR="00700584" w:rsidRDefault="00B47141">
      <w:pPr>
        <w:spacing w:after="0" w:line="240" w:lineRule="auto"/>
        <w:ind w:firstLine="709"/>
        <w:jc w:val="both"/>
        <w:rPr>
          <w:rFonts w:asciiTheme="minorHAnsi" w:hAnsiTheme="minorHAnsi" w:cs="Times New Roman"/>
        </w:rPr>
      </w:pPr>
      <w:r>
        <w:rPr>
          <w:rFonts w:cs="Times New Roman"/>
        </w:rPr>
        <w:t xml:space="preserve">Los concesionarios tendrán un plazo para formalizar la inscripción </w:t>
      </w:r>
      <w:r>
        <w:rPr>
          <w:rFonts w:cs="Times New Roman"/>
        </w:rPr>
        <w:t>de 15 días hábiles (no se incluyen Sábados, domingos ni festivos) a partir del día siguiente al de la notificación y/o publicación de la concesión de la plaza.</w:t>
      </w:r>
    </w:p>
    <w:p w:rsidR="00700584" w:rsidRDefault="00700584">
      <w:pPr>
        <w:spacing w:after="0" w:line="240" w:lineRule="auto"/>
        <w:ind w:firstLine="708"/>
        <w:jc w:val="both"/>
        <w:rPr>
          <w:rFonts w:asciiTheme="minorHAnsi" w:hAnsiTheme="minorHAnsi" w:cs="Times New Roman"/>
        </w:rPr>
      </w:pPr>
    </w:p>
    <w:p w:rsidR="00700584" w:rsidRDefault="00B47141">
      <w:pPr>
        <w:spacing w:after="0" w:line="240" w:lineRule="auto"/>
        <w:ind w:firstLine="708"/>
        <w:jc w:val="both"/>
        <w:rPr>
          <w:rFonts w:asciiTheme="minorHAnsi" w:hAnsiTheme="minorHAnsi" w:cs="Times New Roman"/>
          <w:b/>
        </w:rPr>
      </w:pPr>
      <w:r>
        <w:rPr>
          <w:rFonts w:cs="Times New Roman"/>
          <w:b/>
        </w:rPr>
        <w:t>8.2.-  Documentación:</w:t>
      </w:r>
    </w:p>
    <w:p w:rsidR="00700584" w:rsidRDefault="00700584">
      <w:pPr>
        <w:spacing w:after="0" w:line="240" w:lineRule="auto"/>
        <w:ind w:firstLine="708"/>
        <w:jc w:val="both"/>
        <w:rPr>
          <w:rFonts w:asciiTheme="minorHAnsi" w:hAnsiTheme="minorHAnsi" w:cs="Times New Roman"/>
        </w:rPr>
      </w:pPr>
    </w:p>
    <w:p w:rsidR="00700584" w:rsidRDefault="00B47141">
      <w:pPr>
        <w:spacing w:after="0" w:line="240" w:lineRule="auto"/>
        <w:ind w:firstLine="708"/>
        <w:jc w:val="both"/>
        <w:rPr>
          <w:rFonts w:asciiTheme="minorHAnsi" w:hAnsiTheme="minorHAnsi" w:cs="Times New Roman"/>
          <w:i/>
        </w:rPr>
      </w:pPr>
      <w:r>
        <w:rPr>
          <w:rFonts w:cs="Times New Roman"/>
        </w:rPr>
        <w:t>Junto a la solicitud de inscripción se aportará la siguiente documentaci</w:t>
      </w:r>
      <w:r>
        <w:rPr>
          <w:rFonts w:cs="Times New Roman"/>
        </w:rPr>
        <w:t>ón:</w:t>
      </w:r>
    </w:p>
    <w:p w:rsidR="00700584" w:rsidRDefault="00700584">
      <w:pPr>
        <w:spacing w:after="0" w:line="240" w:lineRule="auto"/>
        <w:ind w:firstLine="708"/>
        <w:jc w:val="both"/>
        <w:rPr>
          <w:rFonts w:asciiTheme="minorHAnsi" w:hAnsiTheme="minorHAnsi" w:cs="Times New Roman"/>
          <w:i/>
        </w:rPr>
      </w:pPr>
    </w:p>
    <w:p w:rsidR="00700584" w:rsidRDefault="00B47141">
      <w:pPr>
        <w:spacing w:after="0" w:line="240" w:lineRule="auto"/>
        <w:jc w:val="both"/>
        <w:rPr>
          <w:rFonts w:asciiTheme="minorHAnsi" w:hAnsiTheme="minorHAnsi" w:cs="Times New Roman"/>
        </w:rPr>
      </w:pPr>
      <w:r>
        <w:rPr>
          <w:rFonts w:cs="Times New Roman"/>
          <w:i/>
        </w:rPr>
        <w:t>- Antiguos alumnos/as:</w:t>
      </w:r>
      <w:r>
        <w:rPr>
          <w:rFonts w:cs="Times New Roman"/>
        </w:rPr>
        <w:t xml:space="preserve"> a- Ocho fotografías del niño/a actualizadas (tamaño carnet).</w:t>
      </w:r>
    </w:p>
    <w:p w:rsidR="00700584" w:rsidRDefault="00B47141">
      <w:pPr>
        <w:spacing w:after="0" w:line="240" w:lineRule="auto"/>
        <w:jc w:val="both"/>
        <w:rPr>
          <w:rFonts w:asciiTheme="minorHAnsi" w:hAnsiTheme="minorHAnsi" w:cs="Times New Roman"/>
        </w:rPr>
      </w:pPr>
      <w:r>
        <w:rPr>
          <w:rFonts w:cs="Times New Roman"/>
        </w:rPr>
        <w:tab/>
        <w:t>b- Resguardo del abono de la matrícula del curso.</w:t>
      </w:r>
    </w:p>
    <w:p w:rsidR="00700584" w:rsidRDefault="00B47141">
      <w:pPr>
        <w:spacing w:after="0" w:line="240" w:lineRule="auto"/>
        <w:ind w:left="709"/>
        <w:jc w:val="both"/>
        <w:rPr>
          <w:rFonts w:asciiTheme="minorHAnsi" w:hAnsiTheme="minorHAnsi" w:cs="Times New Roman"/>
        </w:rPr>
      </w:pPr>
      <w:r>
        <w:rPr>
          <w:rFonts w:cs="Times New Roman"/>
        </w:rPr>
        <w:t>c- Aquella documentación que se haya modificado o ampliado en relación a los datos ya presentados en la primera matr</w:t>
      </w:r>
      <w:r>
        <w:rPr>
          <w:rFonts w:cs="Times New Roman"/>
        </w:rPr>
        <w:t>ícula.</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i/>
        </w:rPr>
      </w:pPr>
      <w:r>
        <w:rPr>
          <w:rFonts w:cs="Times New Roman"/>
        </w:rPr>
        <w:tab/>
      </w:r>
      <w:r>
        <w:rPr>
          <w:rFonts w:cs="Times New Roman"/>
          <w:i/>
        </w:rPr>
        <w:t>- Nuevos alumnos/as:</w:t>
      </w:r>
    </w:p>
    <w:p w:rsidR="00700584" w:rsidRDefault="00B47141">
      <w:pPr>
        <w:spacing w:after="0" w:line="240" w:lineRule="auto"/>
        <w:jc w:val="both"/>
        <w:rPr>
          <w:rFonts w:asciiTheme="minorHAnsi" w:hAnsiTheme="minorHAnsi" w:cs="Times New Roman"/>
        </w:rPr>
      </w:pPr>
      <w:r>
        <w:rPr>
          <w:rFonts w:cs="Times New Roman"/>
        </w:rPr>
        <w:tab/>
        <w:t>a- Ocho fotografías del niño/a (tamaño carnet).</w:t>
      </w:r>
    </w:p>
    <w:p w:rsidR="00700584" w:rsidRDefault="00B47141">
      <w:pPr>
        <w:spacing w:after="0" w:line="240" w:lineRule="auto"/>
        <w:ind w:left="709"/>
        <w:jc w:val="both"/>
        <w:rPr>
          <w:rFonts w:asciiTheme="minorHAnsi" w:hAnsiTheme="minorHAnsi" w:cs="Times New Roman"/>
        </w:rPr>
      </w:pPr>
      <w:r>
        <w:rPr>
          <w:rFonts w:cs="Times New Roman"/>
        </w:rPr>
        <w:t>b- Fotocopia de la tarjeta de la Seguridad Social o del seguro médico donde está incluido el/la niño/a.</w:t>
      </w:r>
    </w:p>
    <w:p w:rsidR="00700584" w:rsidRDefault="00B47141">
      <w:pPr>
        <w:spacing w:after="0" w:line="240" w:lineRule="auto"/>
        <w:jc w:val="both"/>
        <w:rPr>
          <w:rFonts w:asciiTheme="minorHAnsi" w:hAnsiTheme="minorHAnsi" w:cs="Times New Roman"/>
        </w:rPr>
      </w:pPr>
      <w:r>
        <w:rPr>
          <w:rFonts w:cs="Times New Roman"/>
        </w:rPr>
        <w:tab/>
        <w:t>c- Fotocopia de la cartilla de vacunaciones.</w:t>
      </w:r>
    </w:p>
    <w:p w:rsidR="00700584" w:rsidRDefault="00B47141">
      <w:pPr>
        <w:spacing w:after="0" w:line="240" w:lineRule="auto"/>
        <w:jc w:val="both"/>
        <w:rPr>
          <w:rFonts w:asciiTheme="minorHAnsi" w:hAnsiTheme="minorHAnsi" w:cs="Times New Roman"/>
        </w:rPr>
      </w:pPr>
      <w:r>
        <w:rPr>
          <w:rFonts w:cs="Times New Roman"/>
        </w:rPr>
        <w:tab/>
        <w:t xml:space="preserve">d- Resguardo del abono de </w:t>
      </w:r>
      <w:r>
        <w:rPr>
          <w:rFonts w:cs="Times New Roman"/>
        </w:rPr>
        <w:t>la matrícula.</w:t>
      </w:r>
    </w:p>
    <w:p w:rsidR="00700584" w:rsidRDefault="00B47141">
      <w:pPr>
        <w:spacing w:after="0" w:line="240" w:lineRule="auto"/>
        <w:ind w:left="709"/>
        <w:jc w:val="both"/>
        <w:rPr>
          <w:rFonts w:asciiTheme="minorHAnsi" w:hAnsiTheme="minorHAnsi" w:cs="Times New Roman"/>
        </w:rPr>
      </w:pPr>
      <w:r>
        <w:rPr>
          <w:rFonts w:cs="Times New Roman"/>
        </w:rPr>
        <w:t>e- Autorización para la domiciliación de las mensualidades (fotocopia de la hoja de la libreta donde conste el número de cuenta o certificado de número de cuenta bancaria).</w:t>
      </w:r>
    </w:p>
    <w:p w:rsidR="00700584" w:rsidRDefault="00B47141">
      <w:pPr>
        <w:spacing w:after="0" w:line="240" w:lineRule="auto"/>
        <w:ind w:left="709"/>
        <w:jc w:val="both"/>
        <w:rPr>
          <w:rFonts w:asciiTheme="minorHAnsi" w:hAnsiTheme="minorHAnsi" w:cs="Times New Roman"/>
        </w:rPr>
      </w:pPr>
      <w:r>
        <w:rPr>
          <w:rFonts w:cs="Times New Roman"/>
        </w:rPr>
        <w:t>f- Fotocopia del D.N.I. de los padres o tutores y persona/as autoriza</w:t>
      </w:r>
      <w:r>
        <w:rPr>
          <w:rFonts w:cs="Times New Roman"/>
        </w:rPr>
        <w:t>das para recoger al menor.</w:t>
      </w:r>
    </w:p>
    <w:p w:rsidR="00700584" w:rsidRDefault="00B47141">
      <w:pPr>
        <w:spacing w:after="0" w:line="240" w:lineRule="auto"/>
        <w:ind w:left="709"/>
        <w:jc w:val="both"/>
        <w:rPr>
          <w:rFonts w:asciiTheme="minorHAnsi" w:hAnsiTheme="minorHAnsi" w:cs="Times New Roman"/>
        </w:rPr>
      </w:pPr>
      <w:r>
        <w:rPr>
          <w:rFonts w:cs="Times New Roman"/>
        </w:rPr>
        <w:t>g- Cuestionario de autorizaciones debidamente firmado.</w:t>
      </w:r>
    </w:p>
    <w:p w:rsidR="00700584" w:rsidRDefault="00700584">
      <w:pPr>
        <w:spacing w:after="0" w:line="240" w:lineRule="auto"/>
        <w:ind w:left="540"/>
        <w:jc w:val="both"/>
        <w:rPr>
          <w:rFonts w:asciiTheme="minorHAnsi" w:hAnsiTheme="minorHAnsi" w:cs="Times New Roman"/>
        </w:rPr>
      </w:pPr>
    </w:p>
    <w:p w:rsidR="00700584" w:rsidRDefault="00B47141">
      <w:pPr>
        <w:spacing w:after="0" w:line="240" w:lineRule="auto"/>
        <w:ind w:left="336" w:hanging="168"/>
        <w:jc w:val="both"/>
        <w:rPr>
          <w:rFonts w:asciiTheme="minorHAnsi" w:hAnsiTheme="minorHAnsi" w:cs="Times New Roman"/>
          <w:b/>
          <w:i/>
        </w:rPr>
      </w:pPr>
      <w:r>
        <w:rPr>
          <w:rFonts w:cs="Times New Roman"/>
          <w:b/>
        </w:rPr>
        <w:tab/>
      </w:r>
      <w:r>
        <w:rPr>
          <w:rFonts w:cs="Times New Roman"/>
          <w:b/>
        </w:rPr>
        <w:tab/>
        <w:t xml:space="preserve">8.3.- </w:t>
      </w:r>
      <w:r>
        <w:rPr>
          <w:rFonts w:cs="Times New Roman"/>
          <w:b/>
          <w:i/>
        </w:rPr>
        <w:t>Falta de formalización.</w:t>
      </w:r>
    </w:p>
    <w:p w:rsidR="00700584" w:rsidRDefault="00700584">
      <w:pPr>
        <w:spacing w:after="0" w:line="240" w:lineRule="auto"/>
        <w:ind w:left="708" w:hanging="168"/>
        <w:jc w:val="both"/>
        <w:rPr>
          <w:rFonts w:asciiTheme="minorHAnsi" w:hAnsiTheme="minorHAnsi" w:cs="Times New Roman"/>
        </w:rPr>
      </w:pPr>
    </w:p>
    <w:p w:rsidR="00700584" w:rsidRDefault="00B47141">
      <w:pPr>
        <w:spacing w:after="0" w:line="240" w:lineRule="auto"/>
        <w:ind w:left="168" w:hanging="168"/>
        <w:jc w:val="both"/>
        <w:rPr>
          <w:rFonts w:asciiTheme="minorHAnsi" w:hAnsiTheme="minorHAnsi" w:cs="Times New Roman"/>
        </w:rPr>
      </w:pPr>
      <w:r>
        <w:rPr>
          <w:rFonts w:cs="Times New Roman"/>
        </w:rPr>
        <w:tab/>
      </w:r>
      <w:r>
        <w:rPr>
          <w:rFonts w:cs="Times New Roman"/>
        </w:rPr>
        <w:tab/>
        <w:t>La falta de formalización de la matrícula tendrá los efectos establecidos en el artículo 7.3</w:t>
      </w:r>
    </w:p>
    <w:p w:rsidR="00700584" w:rsidRDefault="00700584">
      <w:pPr>
        <w:spacing w:after="0" w:line="240" w:lineRule="auto"/>
        <w:ind w:left="540"/>
        <w:jc w:val="both"/>
        <w:rPr>
          <w:rFonts w:asciiTheme="minorHAnsi" w:hAnsiTheme="minorHAnsi" w:cs="Times New Roman"/>
        </w:rPr>
      </w:pPr>
    </w:p>
    <w:p w:rsidR="00700584" w:rsidRDefault="00700584">
      <w:pPr>
        <w:spacing w:after="0" w:line="240" w:lineRule="auto"/>
        <w:ind w:left="540"/>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9.– CAUSAS DE BAJA</w:t>
      </w: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9.1.- </w:t>
      </w:r>
      <w:r>
        <w:rPr>
          <w:rFonts w:cs="Times New Roman"/>
          <w:b/>
          <w:i/>
        </w:rPr>
        <w:t xml:space="preserve">Causas </w:t>
      </w:r>
      <w:r>
        <w:rPr>
          <w:rFonts w:cs="Times New Roman"/>
          <w:b/>
          <w:i/>
        </w:rPr>
        <w:t>de Baja.</w:t>
      </w:r>
    </w:p>
    <w:p w:rsidR="00700584" w:rsidRDefault="00700584">
      <w:pPr>
        <w:spacing w:after="0" w:line="240" w:lineRule="auto"/>
        <w:jc w:val="both"/>
        <w:rPr>
          <w:rFonts w:asciiTheme="minorHAnsi" w:hAnsiTheme="minorHAnsi" w:cs="Times New Roman"/>
          <w:i/>
        </w:rPr>
      </w:pPr>
    </w:p>
    <w:p w:rsidR="00700584" w:rsidRDefault="00B47141">
      <w:pPr>
        <w:spacing w:after="0" w:line="240" w:lineRule="auto"/>
        <w:jc w:val="both"/>
        <w:rPr>
          <w:rFonts w:asciiTheme="minorHAnsi" w:hAnsiTheme="minorHAnsi" w:cs="Times New Roman"/>
        </w:rPr>
      </w:pPr>
      <w:r>
        <w:rPr>
          <w:rFonts w:cs="Times New Roman"/>
        </w:rPr>
        <w:tab/>
        <w:t xml:space="preserve"> Serán causas de baja la concurrencia de una o varias de las siguientes circunstancias:</w:t>
      </w:r>
    </w:p>
    <w:p w:rsidR="00700584" w:rsidRDefault="00B47141">
      <w:pPr>
        <w:spacing w:after="0" w:line="240" w:lineRule="auto"/>
        <w:ind w:left="284" w:firstLine="425"/>
        <w:jc w:val="both"/>
        <w:rPr>
          <w:rFonts w:asciiTheme="minorHAnsi" w:hAnsiTheme="minorHAnsi" w:cs="Times New Roman"/>
        </w:rPr>
      </w:pPr>
      <w:r>
        <w:rPr>
          <w:rFonts w:cs="Times New Roman"/>
        </w:rPr>
        <w:t>a- Renuncia voluntaria a la plaza.</w:t>
      </w:r>
    </w:p>
    <w:p w:rsidR="00700584" w:rsidRDefault="00B47141">
      <w:pPr>
        <w:spacing w:after="0" w:line="240" w:lineRule="auto"/>
        <w:ind w:left="284" w:firstLine="425"/>
        <w:jc w:val="both"/>
        <w:rPr>
          <w:rFonts w:asciiTheme="minorHAnsi" w:hAnsiTheme="minorHAnsi" w:cs="Times New Roman"/>
        </w:rPr>
      </w:pPr>
      <w:r>
        <w:rPr>
          <w:rFonts w:cs="Times New Roman"/>
        </w:rPr>
        <w:t xml:space="preserve">b-  Las plazas que, sin causa justificada, no se hayan cubierto a los diez días de iniciado el curso escolar. </w:t>
      </w:r>
    </w:p>
    <w:p w:rsidR="00700584" w:rsidRDefault="00B47141">
      <w:pPr>
        <w:spacing w:after="0" w:line="240" w:lineRule="auto"/>
        <w:ind w:left="284" w:firstLine="425"/>
        <w:jc w:val="both"/>
        <w:rPr>
          <w:rFonts w:asciiTheme="minorHAnsi" w:hAnsiTheme="minorHAnsi" w:cs="Times New Roman"/>
        </w:rPr>
      </w:pPr>
      <w:r>
        <w:rPr>
          <w:rFonts w:cs="Times New Roman"/>
        </w:rPr>
        <w:t>c- Falta de</w:t>
      </w:r>
      <w:r>
        <w:rPr>
          <w:rFonts w:cs="Times New Roman"/>
        </w:rPr>
        <w:t xml:space="preserve"> asistencia durante 15 días lectivos continuados ó 30 alternos sin previo aviso ni causa justificada.</w:t>
      </w:r>
    </w:p>
    <w:p w:rsidR="00700584" w:rsidRDefault="00B47141">
      <w:pPr>
        <w:spacing w:after="0" w:line="240" w:lineRule="auto"/>
        <w:ind w:left="284" w:firstLine="425"/>
        <w:jc w:val="both"/>
        <w:rPr>
          <w:rFonts w:asciiTheme="minorHAnsi" w:hAnsiTheme="minorHAnsi" w:cs="Times New Roman"/>
        </w:rPr>
      </w:pPr>
      <w:r>
        <w:rPr>
          <w:rFonts w:cs="Times New Roman"/>
        </w:rPr>
        <w:t>d- Impago de dos cuotas mensuales sucesivas dentro del mismo curso escolar.</w:t>
      </w:r>
    </w:p>
    <w:p w:rsidR="00700584" w:rsidRDefault="00B47141">
      <w:pPr>
        <w:spacing w:after="0" w:line="240" w:lineRule="auto"/>
        <w:ind w:left="284" w:firstLine="425"/>
        <w:jc w:val="both"/>
        <w:rPr>
          <w:rFonts w:asciiTheme="minorHAnsi" w:hAnsiTheme="minorHAnsi" w:cs="Times New Roman"/>
        </w:rPr>
      </w:pPr>
      <w:r>
        <w:rPr>
          <w:rFonts w:cs="Times New Roman"/>
        </w:rPr>
        <w:t xml:space="preserve">e- Incumplimiento reiterado de las normas que rigen el funcionamiento de los </w:t>
      </w:r>
      <w:r>
        <w:rPr>
          <w:rFonts w:cs="Times New Roman"/>
        </w:rPr>
        <w:tab/>
      </w:r>
      <w:r>
        <w:rPr>
          <w:rFonts w:cs="Times New Roman"/>
        </w:rPr>
        <w:t>Centros.</w:t>
      </w:r>
    </w:p>
    <w:p w:rsidR="00700584" w:rsidRDefault="00B47141">
      <w:pPr>
        <w:spacing w:after="0" w:line="240" w:lineRule="auto"/>
        <w:ind w:left="284" w:firstLine="425"/>
        <w:jc w:val="both"/>
        <w:rPr>
          <w:rFonts w:asciiTheme="minorHAnsi" w:hAnsiTheme="minorHAnsi" w:cs="Times New Roman"/>
        </w:rPr>
      </w:pPr>
      <w:r>
        <w:rPr>
          <w:rFonts w:cs="Times New Roman"/>
        </w:rPr>
        <w:t>f- Ocultación o falsificación de datos.</w:t>
      </w:r>
    </w:p>
    <w:p w:rsidR="00700584" w:rsidRDefault="00B47141">
      <w:pPr>
        <w:spacing w:after="0" w:line="240" w:lineRule="auto"/>
        <w:ind w:left="284" w:firstLine="425"/>
        <w:jc w:val="both"/>
        <w:rPr>
          <w:rFonts w:asciiTheme="minorHAnsi" w:hAnsiTheme="minorHAnsi" w:cs="Times New Roman"/>
        </w:rPr>
      </w:pPr>
      <w:r>
        <w:rPr>
          <w:rFonts w:cs="Times New Roman"/>
        </w:rPr>
        <w:t>g.- En el supuesto de superar las vacaciones el periodo máximo de dos meses, conforme establece el artículo 11.5.</w:t>
      </w:r>
    </w:p>
    <w:p w:rsidR="00700584" w:rsidRDefault="00700584">
      <w:pPr>
        <w:spacing w:after="0" w:line="240" w:lineRule="auto"/>
        <w:ind w:left="567"/>
        <w:jc w:val="both"/>
        <w:rPr>
          <w:rFonts w:asciiTheme="minorHAnsi" w:hAnsiTheme="minorHAnsi" w:cs="Times New Roman"/>
        </w:rPr>
      </w:pPr>
    </w:p>
    <w:p w:rsidR="00700584" w:rsidRDefault="00B47141">
      <w:pPr>
        <w:spacing w:after="0" w:line="240" w:lineRule="auto"/>
        <w:ind w:firstLine="709"/>
        <w:jc w:val="both"/>
        <w:rPr>
          <w:rFonts w:asciiTheme="minorHAnsi" w:hAnsiTheme="minorHAnsi" w:cs="Times New Roman"/>
          <w:i/>
        </w:rPr>
      </w:pPr>
      <w:r>
        <w:rPr>
          <w:rFonts w:cs="Times New Roman"/>
          <w:b/>
        </w:rPr>
        <w:t xml:space="preserve">9.2.- </w:t>
      </w:r>
      <w:r>
        <w:rPr>
          <w:rFonts w:cs="Times New Roman"/>
          <w:b/>
          <w:i/>
        </w:rPr>
        <w:t>Baja Voluntaria</w:t>
      </w:r>
      <w:r>
        <w:rPr>
          <w:rFonts w:cs="Times New Roman"/>
          <w:i/>
        </w:rPr>
        <w:t>.</w:t>
      </w:r>
    </w:p>
    <w:p w:rsidR="00700584" w:rsidRDefault="00700584">
      <w:pPr>
        <w:spacing w:after="0" w:line="240" w:lineRule="auto"/>
        <w:ind w:firstLine="709"/>
        <w:jc w:val="both"/>
        <w:rPr>
          <w:rFonts w:asciiTheme="minorHAnsi" w:hAnsiTheme="minorHAnsi" w:cs="Times New Roman"/>
          <w:i/>
        </w:rPr>
      </w:pPr>
    </w:p>
    <w:p w:rsidR="00700584" w:rsidRDefault="00B47141">
      <w:pPr>
        <w:spacing w:after="0" w:line="240" w:lineRule="auto"/>
        <w:ind w:firstLine="709"/>
        <w:jc w:val="both"/>
        <w:rPr>
          <w:rFonts w:asciiTheme="minorHAnsi" w:hAnsiTheme="minorHAnsi" w:cs="Times New Roman"/>
        </w:rPr>
      </w:pPr>
      <w:r>
        <w:rPr>
          <w:rFonts w:cs="Times New Roman"/>
          <w:i/>
        </w:rPr>
        <w:tab/>
      </w:r>
      <w:r>
        <w:rPr>
          <w:rFonts w:cs="Times New Roman"/>
        </w:rPr>
        <w:t xml:space="preserve">Para cursar la baja por renuncia voluntaria es imprescindible </w:t>
      </w:r>
      <w:r>
        <w:rPr>
          <w:rFonts w:cs="Times New Roman"/>
        </w:rPr>
        <w:t>efectuar una comunicación al Ayuntamiento de Zamora a través de su Registro General o de los medios previstos en la Ley.</w:t>
      </w:r>
    </w:p>
    <w:p w:rsidR="00700584" w:rsidRDefault="00700584">
      <w:pPr>
        <w:spacing w:after="0" w:line="240" w:lineRule="auto"/>
        <w:ind w:firstLine="709"/>
        <w:jc w:val="both"/>
        <w:rPr>
          <w:rFonts w:asciiTheme="minorHAnsi" w:hAnsiTheme="minorHAnsi" w:cs="Times New Roman"/>
        </w:rPr>
      </w:pPr>
    </w:p>
    <w:p w:rsidR="00700584" w:rsidRDefault="00B47141">
      <w:pPr>
        <w:spacing w:after="0" w:line="240" w:lineRule="auto"/>
        <w:ind w:firstLine="709"/>
        <w:jc w:val="both"/>
        <w:rPr>
          <w:rFonts w:asciiTheme="minorHAnsi" w:hAnsiTheme="minorHAnsi" w:cs="Times New Roman"/>
          <w:i/>
        </w:rPr>
      </w:pPr>
      <w:r>
        <w:rPr>
          <w:rFonts w:cs="Times New Roman"/>
          <w:b/>
        </w:rPr>
        <w:t xml:space="preserve">9.3.- </w:t>
      </w:r>
      <w:r>
        <w:rPr>
          <w:rFonts w:cs="Times New Roman"/>
          <w:b/>
          <w:i/>
        </w:rPr>
        <w:t>Bajas Temporales</w:t>
      </w:r>
      <w:r>
        <w:rPr>
          <w:rFonts w:cs="Times New Roman"/>
          <w:i/>
        </w:rPr>
        <w:t>.</w:t>
      </w:r>
    </w:p>
    <w:p w:rsidR="00700584" w:rsidRDefault="00700584">
      <w:pPr>
        <w:spacing w:after="0" w:line="240" w:lineRule="auto"/>
        <w:ind w:firstLine="709"/>
        <w:jc w:val="both"/>
        <w:rPr>
          <w:rFonts w:asciiTheme="minorHAnsi" w:hAnsiTheme="minorHAnsi" w:cs="Times New Roman"/>
          <w:i/>
        </w:rPr>
      </w:pPr>
    </w:p>
    <w:p w:rsidR="00700584" w:rsidRDefault="00B47141">
      <w:pPr>
        <w:spacing w:after="0" w:line="240" w:lineRule="auto"/>
        <w:ind w:firstLine="709"/>
        <w:jc w:val="both"/>
        <w:rPr>
          <w:rFonts w:asciiTheme="minorHAnsi" w:hAnsiTheme="minorHAnsi" w:cs="Times New Roman"/>
        </w:rPr>
      </w:pPr>
      <w:r>
        <w:rPr>
          <w:rFonts w:cs="Times New Roman"/>
        </w:rPr>
        <w:t>En los Centros de Educación Infantil municipales no se admitirán bajas</w:t>
      </w:r>
      <w:r>
        <w:rPr>
          <w:rFonts w:cs="Times New Roman"/>
          <w:i/>
        </w:rPr>
        <w:t xml:space="preserve"> temporales, </w:t>
      </w:r>
      <w:r>
        <w:rPr>
          <w:rFonts w:cs="Times New Roman"/>
        </w:rPr>
        <w:t xml:space="preserve"> ni se harán descuentos po</w:t>
      </w:r>
      <w:r>
        <w:rPr>
          <w:rFonts w:cs="Times New Roman"/>
        </w:rPr>
        <w:t xml:space="preserve">r falta de asistencia. </w:t>
      </w:r>
    </w:p>
    <w:p w:rsidR="00700584" w:rsidRDefault="00700584">
      <w:pPr>
        <w:spacing w:after="0" w:line="240" w:lineRule="auto"/>
        <w:jc w:val="both"/>
        <w:rPr>
          <w:rFonts w:asciiTheme="minorHAnsi" w:hAnsiTheme="minorHAnsi" w:cs="Times New Roman"/>
          <w:b/>
          <w:bCs/>
          <w:iCs/>
        </w:rPr>
      </w:pPr>
    </w:p>
    <w:p w:rsidR="00700584" w:rsidRDefault="00700584">
      <w:pPr>
        <w:spacing w:after="0" w:line="240" w:lineRule="auto"/>
        <w:jc w:val="both"/>
        <w:rPr>
          <w:rFonts w:asciiTheme="minorHAnsi" w:hAnsiTheme="minorHAnsi" w:cs="Times New Roman"/>
          <w:b/>
          <w:bCs/>
          <w:iCs/>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10.– LISTA DE ESPERA Y PLAZAS VACANTES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10.1.- </w:t>
      </w:r>
      <w:r>
        <w:rPr>
          <w:rFonts w:cs="Times New Roman"/>
          <w:b/>
          <w:i/>
        </w:rPr>
        <w:t>Lista de espera</w:t>
      </w:r>
      <w:r>
        <w:rPr>
          <w:rFonts w:cs="Times New Roman"/>
        </w:rPr>
        <w:t>.</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Si como resultado de un procedimiento de concurrencia resultara que obtienen derecho a plaza más solicitantes que plazas ofertadas, se procederá a la elab</w:t>
      </w:r>
      <w:r>
        <w:rPr>
          <w:rFonts w:cs="Times New Roman"/>
        </w:rPr>
        <w:t>oración de una lista de espera atendiendo a los criterios recogidos en el art. 6.3.</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La lista de espera se confeccionará por unidades educativas, salvo en los casos de aulas mixtas.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Las vacantes que se produzcan se cubrirán respetando la prelación de la</w:t>
      </w:r>
      <w:r>
        <w:rPr>
          <w:rFonts w:cs="Times New Roman"/>
        </w:rPr>
        <w:t xml:space="preserve"> lista de espera. </w:t>
      </w:r>
    </w:p>
    <w:p w:rsidR="00700584" w:rsidRDefault="00B47141">
      <w:pPr>
        <w:spacing w:after="0" w:line="240" w:lineRule="auto"/>
        <w:jc w:val="both"/>
        <w:rPr>
          <w:rFonts w:asciiTheme="minorHAnsi" w:hAnsiTheme="minorHAnsi" w:cs="Times New Roman"/>
        </w:rPr>
      </w:pPr>
      <w:r>
        <w:rPr>
          <w:rFonts w:cs="Times New Roman"/>
        </w:rPr>
        <w:tab/>
      </w:r>
    </w:p>
    <w:p w:rsidR="00700584" w:rsidRDefault="00B47141">
      <w:pPr>
        <w:spacing w:after="0" w:line="240" w:lineRule="auto"/>
        <w:jc w:val="both"/>
        <w:rPr>
          <w:rFonts w:asciiTheme="minorHAnsi" w:hAnsiTheme="minorHAnsi" w:cs="Times New Roman"/>
        </w:rPr>
      </w:pPr>
      <w:r>
        <w:rPr>
          <w:rFonts w:cs="Times New Roman"/>
        </w:rPr>
        <w:tab/>
      </w:r>
      <w:r>
        <w:rPr>
          <w:rFonts w:cs="Times New Roman"/>
          <w:b/>
        </w:rPr>
        <w:t xml:space="preserve">10.2.- </w:t>
      </w:r>
      <w:r>
        <w:rPr>
          <w:rFonts w:cs="Times New Roman"/>
          <w:b/>
          <w:i/>
        </w:rPr>
        <w:t>Vacantes</w:t>
      </w:r>
      <w:r>
        <w:rPr>
          <w:rFonts w:cs="Times New Roman"/>
        </w:rPr>
        <w:t>.</w:t>
      </w:r>
    </w:p>
    <w:p w:rsidR="00700584" w:rsidRDefault="00B47141">
      <w:pPr>
        <w:spacing w:after="0" w:line="240" w:lineRule="auto"/>
        <w:jc w:val="both"/>
        <w:rPr>
          <w:rFonts w:asciiTheme="minorHAnsi" w:hAnsiTheme="minorHAnsi" w:cs="Times New Roman"/>
        </w:rPr>
      </w:pPr>
      <w:r>
        <w:rPr>
          <w:rFonts w:cs="Times New Roman"/>
        </w:rPr>
        <w:tab/>
      </w:r>
    </w:p>
    <w:p w:rsidR="00700584" w:rsidRDefault="00B47141">
      <w:pPr>
        <w:spacing w:after="0" w:line="240" w:lineRule="auto"/>
        <w:jc w:val="both"/>
        <w:rPr>
          <w:rFonts w:asciiTheme="minorHAnsi" w:hAnsiTheme="minorHAnsi" w:cs="Times New Roman"/>
        </w:rPr>
      </w:pPr>
      <w:r>
        <w:rPr>
          <w:rFonts w:cs="Times New Roman"/>
        </w:rPr>
        <w:lastRenderedPageBreak/>
        <w:tab/>
        <w:t>10.2.1.- Se entenderá que se ha producido una vacante:</w:t>
      </w:r>
    </w:p>
    <w:p w:rsidR="00700584" w:rsidRDefault="00B47141">
      <w:pPr>
        <w:spacing w:after="0" w:line="240" w:lineRule="auto"/>
        <w:jc w:val="both"/>
        <w:rPr>
          <w:rFonts w:asciiTheme="minorHAnsi" w:hAnsiTheme="minorHAnsi" w:cs="Times New Roman"/>
        </w:rPr>
      </w:pPr>
      <w:r>
        <w:rPr>
          <w:rFonts w:cs="Times New Roman"/>
        </w:rPr>
        <w:tab/>
        <w:t>- Cuando, concedida la plaza, no se haya formalizado la matrícula, de acuerdo con los artículos 7.3 y 8.3.</w:t>
      </w:r>
    </w:p>
    <w:p w:rsidR="00700584" w:rsidRDefault="00B47141">
      <w:pPr>
        <w:spacing w:after="0" w:line="240" w:lineRule="auto"/>
        <w:jc w:val="both"/>
        <w:rPr>
          <w:rFonts w:asciiTheme="minorHAnsi" w:hAnsiTheme="minorHAnsi" w:cs="Times New Roman"/>
        </w:rPr>
      </w:pPr>
      <w:r>
        <w:rPr>
          <w:rFonts w:cs="Times New Roman"/>
        </w:rPr>
        <w:tab/>
        <w:t>- Cuando concurran los supuestos de baja recogidos</w:t>
      </w:r>
      <w:r>
        <w:rPr>
          <w:rFonts w:cs="Times New Roman"/>
        </w:rPr>
        <w:t xml:space="preserve"> en el artículo 9.</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10.2.2.- </w:t>
      </w:r>
      <w:r>
        <w:rPr>
          <w:rFonts w:cs="Times New Roman"/>
          <w:i/>
        </w:rPr>
        <w:t>Cobertura de vacantes</w:t>
      </w:r>
      <w:r>
        <w:rPr>
          <w:rFonts w:cs="Times New Roman"/>
        </w:rPr>
        <w:t>: la vacantes que se produzcan a lo largo del año se cubrirán en primer lugar con la lista de espera referida en el apartado anterior y, en segundo lugar, de manera directa de acuerdo con el artículo 7.2.</w:t>
      </w:r>
    </w:p>
    <w:p w:rsidR="00700584" w:rsidRDefault="00B47141">
      <w:pPr>
        <w:tabs>
          <w:tab w:val="left" w:pos="5460"/>
        </w:tabs>
        <w:spacing w:after="0" w:line="240" w:lineRule="auto"/>
        <w:jc w:val="both"/>
        <w:rPr>
          <w:rFonts w:asciiTheme="minorHAnsi" w:hAnsiTheme="minorHAnsi" w:cs="Times New Roman"/>
        </w:rPr>
      </w:pPr>
      <w:r>
        <w:rPr>
          <w:rFonts w:cs="Times New Roman"/>
        </w:rPr>
        <w:tab/>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11.– NORMAS DE FUNCIONAMIENTO INTERNO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11.1.- </w:t>
      </w:r>
      <w:r>
        <w:rPr>
          <w:rFonts w:cs="Times New Roman"/>
          <w:b/>
          <w:i/>
        </w:rPr>
        <w:t>Vestimenta.</w:t>
      </w:r>
    </w:p>
    <w:p w:rsidR="00700584" w:rsidRDefault="00700584">
      <w:pPr>
        <w:spacing w:after="0" w:line="240" w:lineRule="auto"/>
        <w:jc w:val="both"/>
        <w:rPr>
          <w:rFonts w:asciiTheme="minorHAnsi" w:hAnsiTheme="minorHAnsi" w:cs="Times New Roman"/>
          <w:i/>
        </w:rPr>
      </w:pPr>
    </w:p>
    <w:p w:rsidR="00700584" w:rsidRDefault="00B47141">
      <w:pPr>
        <w:spacing w:after="0" w:line="240" w:lineRule="auto"/>
        <w:jc w:val="both"/>
        <w:rPr>
          <w:rFonts w:asciiTheme="minorHAnsi" w:hAnsiTheme="minorHAnsi" w:cs="Times New Roman"/>
        </w:rPr>
      </w:pPr>
      <w:r>
        <w:rPr>
          <w:rFonts w:cs="Times New Roman"/>
        </w:rPr>
        <w:tab/>
        <w:t>a- Las prendas que lleven los niños/as deberán ser cómodas, fácil de quitar y poner (se procurará evitar petos, botones, cinturones, tirantes, etc.) y estar marcadas con su nombre.</w:t>
      </w:r>
    </w:p>
    <w:p w:rsidR="00700584" w:rsidRDefault="00B47141">
      <w:pPr>
        <w:spacing w:after="0" w:line="240" w:lineRule="auto"/>
        <w:jc w:val="both"/>
        <w:rPr>
          <w:rFonts w:asciiTheme="minorHAnsi" w:hAnsiTheme="minorHAnsi" w:cs="Times New Roman"/>
        </w:rPr>
      </w:pPr>
      <w:r>
        <w:rPr>
          <w:rFonts w:cs="Times New Roman"/>
        </w:rPr>
        <w:tab/>
        <w:t>b</w:t>
      </w:r>
      <w:r>
        <w:rPr>
          <w:rFonts w:cs="Times New Roman"/>
        </w:rPr>
        <w:t>- Se utilizará babi o babero para el comedor.</w:t>
      </w:r>
    </w:p>
    <w:p w:rsidR="00700584" w:rsidRDefault="00B47141">
      <w:pPr>
        <w:spacing w:after="0" w:line="240" w:lineRule="auto"/>
        <w:jc w:val="both"/>
        <w:rPr>
          <w:rFonts w:asciiTheme="minorHAnsi" w:hAnsiTheme="minorHAnsi" w:cs="Times New Roman"/>
        </w:rPr>
      </w:pPr>
      <w:r>
        <w:rPr>
          <w:rFonts w:cs="Times New Roman"/>
        </w:rPr>
        <w:tab/>
        <w:t>c- Los abrigos y babis llevarán una cinta para poder colgarlos fácilmente.</w:t>
      </w:r>
    </w:p>
    <w:p w:rsidR="00700584" w:rsidRDefault="00B47141">
      <w:pPr>
        <w:spacing w:after="0" w:line="240" w:lineRule="auto"/>
        <w:jc w:val="both"/>
        <w:rPr>
          <w:rFonts w:asciiTheme="minorHAnsi" w:hAnsiTheme="minorHAnsi" w:cs="Times New Roman"/>
        </w:rPr>
      </w:pPr>
      <w:r>
        <w:rPr>
          <w:rFonts w:cs="Times New Roman"/>
        </w:rPr>
        <w:tab/>
        <w:t>d- Cada niño/a dejará en el Centro una bolsa/mochila con su nombre que contendrá ropa de recambio (incluyendo ropa interior y calceti</w:t>
      </w:r>
      <w:r>
        <w:rPr>
          <w:rFonts w:cs="Times New Roman"/>
        </w:rPr>
        <w:t>nes) y biberón/chupete provisto de cadenita o prendedor.</w:t>
      </w:r>
    </w:p>
    <w:p w:rsidR="00700584" w:rsidRDefault="00B47141">
      <w:pPr>
        <w:spacing w:after="0" w:line="240" w:lineRule="auto"/>
        <w:jc w:val="both"/>
        <w:rPr>
          <w:rFonts w:asciiTheme="minorHAnsi" w:hAnsiTheme="minorHAnsi" w:cs="Times New Roman"/>
        </w:rPr>
      </w:pPr>
      <w:r>
        <w:rPr>
          <w:rFonts w:cs="Times New Roman"/>
        </w:rPr>
        <w:tab/>
        <w:t>e- Los pañales, toallitas y los biberones los aportarán los padres o tutores.</w:t>
      </w:r>
    </w:p>
    <w:p w:rsidR="00700584" w:rsidRDefault="00700584">
      <w:pPr>
        <w:widowControl w:val="0"/>
        <w:spacing w:after="0" w:line="240" w:lineRule="auto"/>
        <w:jc w:val="both"/>
        <w:rPr>
          <w:rFonts w:asciiTheme="minorHAnsi" w:hAnsiTheme="minorHAnsi" w:cs="Times New Roman"/>
        </w:rPr>
      </w:pPr>
    </w:p>
    <w:p w:rsidR="00700584" w:rsidRDefault="00B47141">
      <w:pPr>
        <w:widowControl w:val="0"/>
        <w:spacing w:after="0" w:line="240" w:lineRule="auto"/>
        <w:jc w:val="both"/>
        <w:rPr>
          <w:rFonts w:asciiTheme="minorHAnsi" w:hAnsiTheme="minorHAnsi" w:cs="Times New Roman"/>
          <w:b/>
          <w:i/>
        </w:rPr>
      </w:pPr>
      <w:r>
        <w:rPr>
          <w:rFonts w:cs="Times New Roman"/>
        </w:rPr>
        <w:tab/>
      </w:r>
      <w:r>
        <w:rPr>
          <w:rFonts w:cs="Times New Roman"/>
          <w:b/>
        </w:rPr>
        <w:t xml:space="preserve">11.2.- </w:t>
      </w:r>
      <w:r>
        <w:rPr>
          <w:rFonts w:cs="Times New Roman"/>
          <w:b/>
          <w:i/>
        </w:rPr>
        <w:t>Alimentos.</w:t>
      </w:r>
    </w:p>
    <w:p w:rsidR="00700584" w:rsidRDefault="00700584">
      <w:pPr>
        <w:widowControl w:val="0"/>
        <w:spacing w:after="0" w:line="240" w:lineRule="auto"/>
        <w:jc w:val="both"/>
        <w:rPr>
          <w:rFonts w:asciiTheme="minorHAnsi" w:hAnsiTheme="minorHAnsi" w:cs="Times New Roman"/>
        </w:rPr>
      </w:pPr>
    </w:p>
    <w:p w:rsidR="00700584" w:rsidRDefault="00B47141">
      <w:pPr>
        <w:widowControl w:val="0"/>
        <w:spacing w:after="0" w:line="240" w:lineRule="auto"/>
        <w:jc w:val="both"/>
        <w:rPr>
          <w:rFonts w:asciiTheme="minorHAnsi" w:hAnsiTheme="minorHAnsi" w:cs="Times New Roman"/>
        </w:rPr>
      </w:pPr>
      <w:r>
        <w:rPr>
          <w:rFonts w:cs="Times New Roman"/>
        </w:rPr>
        <w:tab/>
        <w:t>Al objeto de evitar riesgos asociados a la alimentación tales como intoxicaciones por alérgenos, i</w:t>
      </w:r>
      <w:r>
        <w:rPr>
          <w:rFonts w:cs="Times New Roman"/>
        </w:rPr>
        <w:t>ngesta accidental de alimentos no adecuados para celíacos, etc., no se permitirá introducir ningún tipo de alimento ni bebida salvo autorización expresa de la dirección del Centro. En el caso de fechas señaladas (cumpleaños, etc.) desde la organización del</w:t>
      </w:r>
      <w:r>
        <w:rPr>
          <w:rFonts w:cs="Times New Roman"/>
        </w:rPr>
        <w:t xml:space="preserve"> Centro se podrán realizar actividades para que el alumno/a lo celebre con el resto de compañeros/as.</w:t>
      </w:r>
    </w:p>
    <w:p w:rsidR="00700584" w:rsidRDefault="00700584">
      <w:pPr>
        <w:widowControl w:val="0"/>
        <w:spacing w:after="0" w:line="240" w:lineRule="auto"/>
        <w:jc w:val="both"/>
        <w:rPr>
          <w:rFonts w:asciiTheme="minorHAnsi" w:hAnsiTheme="minorHAnsi" w:cs="Times New Roman"/>
        </w:rPr>
      </w:pPr>
    </w:p>
    <w:p w:rsidR="00700584" w:rsidRDefault="00B47141">
      <w:pPr>
        <w:widowControl w:val="0"/>
        <w:spacing w:after="0" w:line="240" w:lineRule="auto"/>
        <w:jc w:val="both"/>
        <w:rPr>
          <w:rFonts w:asciiTheme="minorHAnsi" w:hAnsiTheme="minorHAnsi" w:cs="Times New Roman"/>
          <w:b/>
        </w:rPr>
      </w:pPr>
      <w:r>
        <w:rPr>
          <w:rFonts w:cs="Times New Roman"/>
        </w:rPr>
        <w:tab/>
      </w:r>
      <w:r>
        <w:rPr>
          <w:rFonts w:cs="Times New Roman"/>
          <w:b/>
        </w:rPr>
        <w:t xml:space="preserve">11.3.- </w:t>
      </w:r>
      <w:r>
        <w:rPr>
          <w:rFonts w:cs="Times New Roman"/>
          <w:b/>
          <w:i/>
        </w:rPr>
        <w:t>Entrada y salida del alumnado.</w:t>
      </w:r>
    </w:p>
    <w:p w:rsidR="00700584" w:rsidRDefault="00700584">
      <w:pPr>
        <w:widowControl w:val="0"/>
        <w:spacing w:after="0" w:line="240" w:lineRule="auto"/>
        <w:jc w:val="both"/>
        <w:rPr>
          <w:rFonts w:asciiTheme="minorHAnsi" w:hAnsiTheme="minorHAnsi" w:cs="Times New Roman"/>
        </w:rPr>
      </w:pPr>
    </w:p>
    <w:p w:rsidR="00700584" w:rsidRDefault="00B47141">
      <w:pPr>
        <w:widowControl w:val="0"/>
        <w:spacing w:after="0" w:line="240" w:lineRule="auto"/>
        <w:jc w:val="both"/>
        <w:rPr>
          <w:rFonts w:asciiTheme="minorHAnsi" w:hAnsiTheme="minorHAnsi" w:cs="Times New Roman"/>
        </w:rPr>
      </w:pPr>
      <w:r>
        <w:rPr>
          <w:rFonts w:cs="Times New Roman"/>
        </w:rPr>
        <w:tab/>
        <w:t>a- En la entrada y salida de los alumno/as del Centro se ruega puntualidad para poder ofrecer un servicio con la</w:t>
      </w:r>
      <w:r>
        <w:rPr>
          <w:rFonts w:cs="Times New Roman"/>
        </w:rPr>
        <w:t>s mayores garantías de calidad y seguridad.</w:t>
      </w:r>
    </w:p>
    <w:p w:rsidR="00700584" w:rsidRDefault="00B47141">
      <w:pPr>
        <w:widowControl w:val="0"/>
        <w:spacing w:after="0" w:line="240" w:lineRule="auto"/>
        <w:jc w:val="both"/>
        <w:rPr>
          <w:rFonts w:asciiTheme="minorHAnsi" w:hAnsiTheme="minorHAnsi" w:cs="Times New Roman"/>
          <w:bCs/>
        </w:rPr>
      </w:pPr>
      <w:r>
        <w:rPr>
          <w:rFonts w:cs="Times New Roman"/>
        </w:rPr>
        <w:tab/>
        <w:t xml:space="preserve">b- </w:t>
      </w:r>
      <w:r>
        <w:rPr>
          <w:rFonts w:cs="Times New Roman"/>
          <w:bCs/>
        </w:rPr>
        <w:t>Los alumnos/as sólo podrán ser recogidos por aquellas personas que estén debidamente autorizadas por sus progenitores y/o tutores. En ningún caso se permitirá la recogida por una persona no autorizada previam</w:t>
      </w:r>
      <w:r>
        <w:rPr>
          <w:rFonts w:cs="Times New Roman"/>
          <w:bCs/>
        </w:rPr>
        <w:t xml:space="preserve">ente. En el caso de las custodias compartidas ambos progenitores deben ponerse de acuerdo para autorizar. </w:t>
      </w:r>
    </w:p>
    <w:p w:rsidR="00700584" w:rsidRDefault="00700584">
      <w:pPr>
        <w:widowControl w:val="0"/>
        <w:spacing w:after="0" w:line="240" w:lineRule="auto"/>
        <w:jc w:val="both"/>
        <w:rPr>
          <w:rFonts w:asciiTheme="minorHAnsi" w:hAnsiTheme="minorHAnsi" w:cs="Times New Roman"/>
          <w:bCs/>
        </w:rPr>
      </w:pPr>
    </w:p>
    <w:p w:rsidR="00700584" w:rsidRDefault="00B47141">
      <w:pPr>
        <w:widowControl w:val="0"/>
        <w:spacing w:after="0" w:line="240" w:lineRule="auto"/>
        <w:jc w:val="both"/>
        <w:rPr>
          <w:rFonts w:asciiTheme="minorHAnsi" w:hAnsiTheme="minorHAnsi" w:cs="Times New Roman"/>
        </w:rPr>
      </w:pPr>
      <w:r>
        <w:rPr>
          <w:rFonts w:cs="Times New Roman"/>
        </w:rPr>
        <w:tab/>
        <w:t>c- Durante el proceso de entrada y salida de los niños/as se resolverán pequeñas dudas puntuales. Las tutorías se configuran como el cauce de comun</w:t>
      </w:r>
      <w:r>
        <w:rPr>
          <w:rFonts w:cs="Times New Roman"/>
        </w:rPr>
        <w:t>icación más adecuado para transmitir información. Asimismo, la agenda será el instrumento de comunicación diaria entre la familia y la escuela.</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rPr>
      </w:pPr>
      <w:r>
        <w:rPr>
          <w:rFonts w:cs="Times New Roman"/>
        </w:rPr>
        <w:tab/>
      </w:r>
      <w:r>
        <w:rPr>
          <w:rFonts w:cs="Times New Roman"/>
          <w:b/>
        </w:rPr>
        <w:t xml:space="preserve">11.4.- </w:t>
      </w:r>
      <w:r>
        <w:rPr>
          <w:rFonts w:cs="Times New Roman"/>
          <w:b/>
          <w:i/>
        </w:rPr>
        <w:t>Enfermedad o accidente.</w:t>
      </w:r>
    </w:p>
    <w:p w:rsidR="00700584" w:rsidRDefault="00700584">
      <w:pPr>
        <w:spacing w:after="0" w:line="240" w:lineRule="auto"/>
        <w:jc w:val="both"/>
        <w:rPr>
          <w:rFonts w:asciiTheme="minorHAnsi" w:hAnsiTheme="minorHAnsi" w:cs="Times New Roman"/>
        </w:rPr>
      </w:pPr>
    </w:p>
    <w:p w:rsidR="00700584" w:rsidRDefault="00B47141">
      <w:pPr>
        <w:widowControl w:val="0"/>
        <w:spacing w:after="0" w:line="240" w:lineRule="auto"/>
        <w:jc w:val="both"/>
        <w:rPr>
          <w:rFonts w:asciiTheme="minorHAnsi" w:hAnsiTheme="minorHAnsi" w:cs="Times New Roman"/>
        </w:rPr>
      </w:pPr>
      <w:r>
        <w:rPr>
          <w:rFonts w:cs="Times New Roman"/>
        </w:rPr>
        <w:lastRenderedPageBreak/>
        <w:tab/>
        <w:t xml:space="preserve">a- Por el bien del propio niño/a y de los demás compañeros/as se deberá </w:t>
      </w:r>
      <w:r>
        <w:rPr>
          <w:rFonts w:cs="Times New Roman"/>
        </w:rPr>
        <w:t>evitar su asistencia al Centro cuando se encuentre enfermo. En cualquier caso, no podrá asistir a la escuela con enfermedades infecto-contagiosas (gastroenteritis, conjuntivitis, gripe, varicela. escarlatina, fiebre, etc.). En este sentido, se respetarán l</w:t>
      </w:r>
      <w:r>
        <w:rPr>
          <w:rFonts w:cs="Times New Roman"/>
        </w:rPr>
        <w:t>os plazos de recuperación previstos para las distintas enfermedades. Esta información será facilitada a las familias en el momento del ingreso y será de obligado cumplimiento al objeto de garantizar el bienestar de todo el alumnado y personal de los Centro</w:t>
      </w:r>
      <w:r>
        <w:rPr>
          <w:rFonts w:cs="Times New Roman"/>
        </w:rPr>
        <w:t>s.</w:t>
      </w:r>
    </w:p>
    <w:p w:rsidR="00700584" w:rsidRDefault="00B47141">
      <w:pPr>
        <w:widowControl w:val="0"/>
        <w:spacing w:after="0" w:line="240" w:lineRule="auto"/>
        <w:jc w:val="both"/>
        <w:rPr>
          <w:rFonts w:asciiTheme="minorHAnsi" w:hAnsiTheme="minorHAnsi" w:cs="Times New Roman"/>
        </w:rPr>
      </w:pPr>
      <w:r>
        <w:rPr>
          <w:rFonts w:cs="Times New Roman"/>
        </w:rPr>
        <w:tab/>
        <w:t>b- Si se observa una sintomatología propia de alguna enfermedad (fiebre, vómitos, diarrea, erupciones cutáneas, etc.), el Centro avisará inmediatamente a los progenitores y/o tutores para que acudan a recoger al alumno/a.</w:t>
      </w:r>
    </w:p>
    <w:p w:rsidR="00700584" w:rsidRDefault="00B47141">
      <w:pPr>
        <w:spacing w:after="0" w:line="240" w:lineRule="auto"/>
        <w:jc w:val="both"/>
        <w:rPr>
          <w:rFonts w:asciiTheme="minorHAnsi" w:hAnsiTheme="minorHAnsi" w:cs="Times New Roman"/>
        </w:rPr>
      </w:pPr>
      <w:r>
        <w:rPr>
          <w:rFonts w:cs="Times New Roman"/>
        </w:rPr>
        <w:tab/>
        <w:t>c- En caso de accidente se to</w:t>
      </w:r>
      <w:r>
        <w:rPr>
          <w:rFonts w:cs="Times New Roman"/>
        </w:rPr>
        <w:t>marán las medidas oportunas y se avisará a la familia lo antes posible.</w:t>
      </w:r>
    </w:p>
    <w:p w:rsidR="00700584" w:rsidRDefault="00B47141">
      <w:pPr>
        <w:widowControl w:val="0"/>
        <w:spacing w:after="0" w:line="240" w:lineRule="auto"/>
        <w:jc w:val="both"/>
        <w:rPr>
          <w:rFonts w:asciiTheme="minorHAnsi" w:hAnsiTheme="minorHAnsi" w:cs="Times New Roman"/>
        </w:rPr>
      </w:pPr>
      <w:r>
        <w:rPr>
          <w:rFonts w:cs="Times New Roman"/>
        </w:rPr>
        <w:tab/>
        <w:t>d- No se administrarán medicamentos por parte del personal del Centro. Se podrán estudiar excepciones previa valoración del personal técnico responsable. En el supuesto de administrac</w:t>
      </w:r>
      <w:r>
        <w:rPr>
          <w:rFonts w:cs="Times New Roman"/>
        </w:rPr>
        <w:t xml:space="preserve">ión de medicamentos dentro del Centro será de obligado cumplimiento aportar la siguiente documentación: </w:t>
      </w:r>
    </w:p>
    <w:p w:rsidR="00700584" w:rsidRDefault="00B47141">
      <w:pPr>
        <w:widowControl w:val="0"/>
        <w:numPr>
          <w:ilvl w:val="0"/>
          <w:numId w:val="1"/>
        </w:numPr>
        <w:suppressAutoHyphens/>
        <w:spacing w:after="0" w:line="240" w:lineRule="auto"/>
        <w:ind w:left="1276"/>
        <w:jc w:val="both"/>
        <w:rPr>
          <w:rFonts w:asciiTheme="minorHAnsi" w:hAnsiTheme="minorHAnsi" w:cs="Times New Roman"/>
        </w:rPr>
      </w:pPr>
      <w:r>
        <w:rPr>
          <w:rFonts w:cs="Times New Roman"/>
        </w:rPr>
        <w:t>Anotar en la agenda el nombre, dosis, hora de administración, modo de conservación del medicamento y firma.</w:t>
      </w:r>
    </w:p>
    <w:p w:rsidR="00700584" w:rsidRDefault="00B47141">
      <w:pPr>
        <w:widowControl w:val="0"/>
        <w:numPr>
          <w:ilvl w:val="0"/>
          <w:numId w:val="1"/>
        </w:numPr>
        <w:suppressAutoHyphens/>
        <w:spacing w:after="0" w:line="240" w:lineRule="auto"/>
        <w:ind w:left="1276"/>
        <w:jc w:val="both"/>
        <w:rPr>
          <w:rFonts w:asciiTheme="minorHAnsi" w:hAnsiTheme="minorHAnsi" w:cs="Times New Roman"/>
          <w:b/>
          <w:bCs/>
          <w:highlight w:val="green"/>
        </w:rPr>
      </w:pPr>
      <w:r>
        <w:rPr>
          <w:rFonts w:cs="Times New Roman"/>
        </w:rPr>
        <w:t>Cumplimentar el modelo de autorización de a</w:t>
      </w:r>
      <w:r>
        <w:rPr>
          <w:rFonts w:cs="Times New Roman"/>
        </w:rPr>
        <w:t>dministración de medicamentos, que estará a disposición.</w:t>
      </w:r>
    </w:p>
    <w:p w:rsidR="00700584" w:rsidRDefault="00B47141">
      <w:pPr>
        <w:widowControl w:val="0"/>
        <w:numPr>
          <w:ilvl w:val="0"/>
          <w:numId w:val="1"/>
        </w:numPr>
        <w:suppressAutoHyphens/>
        <w:spacing w:after="0" w:line="240" w:lineRule="auto"/>
        <w:ind w:left="1276"/>
        <w:jc w:val="both"/>
        <w:rPr>
          <w:rFonts w:asciiTheme="minorHAnsi" w:hAnsiTheme="minorHAnsi" w:cs="Times New Roman"/>
          <w:b/>
          <w:bCs/>
          <w:highlight w:val="green"/>
        </w:rPr>
      </w:pPr>
      <w:r>
        <w:rPr>
          <w:rFonts w:cs="Times New Roman"/>
        </w:rPr>
        <w:t xml:space="preserve">Fotocopia de la receta médica y/o informe médico. </w:t>
      </w:r>
    </w:p>
    <w:p w:rsidR="00700584" w:rsidRDefault="00B47141">
      <w:pPr>
        <w:spacing w:after="0" w:line="240" w:lineRule="auto"/>
        <w:jc w:val="both"/>
        <w:rPr>
          <w:rFonts w:asciiTheme="minorHAnsi" w:hAnsiTheme="minorHAnsi" w:cs="Times New Roman"/>
        </w:rPr>
      </w:pPr>
      <w:r>
        <w:rPr>
          <w:rFonts w:cs="Times New Roman"/>
        </w:rPr>
        <w:tab/>
        <w:t xml:space="preserve">e- Los padres/madres o tutores/as deberán comunicar al Centro a la mayor brevedad posible todas las cuestiones sanitarias que puedan repercutir en </w:t>
      </w:r>
      <w:r>
        <w:rPr>
          <w:rFonts w:cs="Times New Roman"/>
        </w:rPr>
        <w:t>la salud o bienestar de los menores.</w:t>
      </w:r>
    </w:p>
    <w:p w:rsidR="00700584" w:rsidRDefault="00B47141">
      <w:pPr>
        <w:spacing w:after="0" w:line="240" w:lineRule="auto"/>
        <w:jc w:val="both"/>
        <w:rPr>
          <w:rFonts w:asciiTheme="minorHAnsi" w:hAnsiTheme="minorHAnsi" w:cs="Times New Roman"/>
        </w:rPr>
      </w:pPr>
      <w:r>
        <w:rPr>
          <w:rFonts w:cs="Times New Roman"/>
        </w:rPr>
        <w:tab/>
        <w:t>f- Los padres/madres o tutores/as facilitarán obligatoriamente dos números de teléfono de contacto para posibles avisos.</w:t>
      </w:r>
    </w:p>
    <w:p w:rsidR="00700584" w:rsidRDefault="00700584">
      <w:pPr>
        <w:spacing w:after="0" w:line="240" w:lineRule="auto"/>
        <w:ind w:firstLine="709"/>
        <w:jc w:val="both"/>
        <w:rPr>
          <w:rFonts w:asciiTheme="minorHAnsi" w:hAnsiTheme="minorHAnsi" w:cs="Times New Roman"/>
          <w:i/>
        </w:rPr>
      </w:pPr>
    </w:p>
    <w:p w:rsidR="00700584" w:rsidRDefault="00B47141">
      <w:pPr>
        <w:spacing w:after="0" w:line="240" w:lineRule="auto"/>
        <w:ind w:firstLine="709"/>
        <w:jc w:val="both"/>
        <w:rPr>
          <w:rFonts w:asciiTheme="minorHAnsi" w:hAnsiTheme="minorHAnsi" w:cs="Times New Roman"/>
        </w:rPr>
      </w:pPr>
      <w:r>
        <w:rPr>
          <w:rFonts w:cs="Times New Roman"/>
          <w:i/>
        </w:rPr>
        <w:t>11.5.- Periodos vacacionales superiores a 15 días</w:t>
      </w:r>
      <w:r>
        <w:rPr>
          <w:rFonts w:cs="Times New Roman"/>
        </w:rPr>
        <w:t>.</w:t>
      </w:r>
    </w:p>
    <w:p w:rsidR="00700584" w:rsidRDefault="00700584">
      <w:pPr>
        <w:spacing w:after="0" w:line="240" w:lineRule="auto"/>
        <w:ind w:firstLine="709"/>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Aquellas familias que van a disfrutar de un</w:t>
      </w:r>
      <w:r>
        <w:rPr>
          <w:rFonts w:cs="Times New Roman"/>
        </w:rPr>
        <w:t xml:space="preserve"> periodo vacacional superior a los 15 días establecidos en el artículo 5.2., deberán comunicar por escrito al Ayuntamiento de Zamora desde qué día hasta qué día van a disfrutar de ese periodo vacacional y en este caso tampoco se aplicarán descuentos por fa</w:t>
      </w:r>
      <w:r>
        <w:rPr>
          <w:rFonts w:cs="Times New Roman"/>
        </w:rPr>
        <w:t>lta de asistencia, estableciéndose un periodo máximo de dos meses, causando baja en caso de superar ese periodo máximo establecido.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11.6.- </w:t>
      </w:r>
      <w:r>
        <w:rPr>
          <w:rFonts w:cs="Times New Roman"/>
          <w:b/>
          <w:i/>
        </w:rPr>
        <w:t>Evolución del/la niño/a.</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a- Se realizarán dos reuniones anuales generales del personal del Centro con los padres/</w:t>
      </w:r>
      <w:r>
        <w:rPr>
          <w:rFonts w:cs="Times New Roman"/>
        </w:rPr>
        <w:t>madres, y semestralmente una individual del responsable de aula con cada familia. Cualquier otra entrevista se concertará directamente con la persona de referencia.</w:t>
      </w:r>
    </w:p>
    <w:p w:rsidR="00700584" w:rsidRDefault="00B47141">
      <w:pPr>
        <w:spacing w:after="0" w:line="240" w:lineRule="auto"/>
        <w:jc w:val="both"/>
        <w:rPr>
          <w:rFonts w:asciiTheme="minorHAnsi" w:hAnsiTheme="minorHAnsi" w:cs="Times New Roman"/>
        </w:rPr>
      </w:pPr>
      <w:r>
        <w:rPr>
          <w:rFonts w:cs="Times New Roman"/>
        </w:rPr>
        <w:tab/>
        <w:t>b- Diariamente se realizará un registro de incidencias referido a cada niño/a, que se pond</w:t>
      </w:r>
      <w:r>
        <w:rPr>
          <w:rFonts w:cs="Times New Roman"/>
        </w:rPr>
        <w:t>rá a disposición de los padres/madres o tutores/as.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11.7.- </w:t>
      </w:r>
      <w:r>
        <w:rPr>
          <w:rFonts w:cs="Times New Roman"/>
          <w:b/>
          <w:i/>
        </w:rPr>
        <w:t>Tablón de anuncios.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lastRenderedPageBreak/>
        <w:tab/>
        <w:t xml:space="preserve">En lugar visible dentro del se colocará un tablón de anuncios donde se informará a los padres/madres de los asuntos generales referidos al funcionamiento interno, </w:t>
      </w:r>
      <w:r>
        <w:rPr>
          <w:rFonts w:cs="Times New Roman"/>
        </w:rPr>
        <w:t>comunicación de actividades y otros asuntos de interés.</w:t>
      </w: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ARTÍCULO 12.– PRECIO PÚBLICO Y ASIGNACIÓN DE CUOTAS</w:t>
      </w: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12.1.- </w:t>
      </w:r>
      <w:r>
        <w:rPr>
          <w:rFonts w:cs="Times New Roman"/>
          <w:b/>
          <w:i/>
        </w:rPr>
        <w:t>Obligación de pago.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12.1.1.- La obligación de pago nace con la formalización de la matrícula del curso escolar correspondiente. En el c</w:t>
      </w:r>
      <w:r>
        <w:rPr>
          <w:rFonts w:cs="Times New Roman"/>
        </w:rPr>
        <w:t>aso de que la formalización de la matrícula se produzca una vez iniciado el curso, el pago de las tarifas se realizará desde la incorporación del niño al Centro.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12.1.2.- Estarán obligados al pago de estos Precios Públicos los padres que ejerzan la patri</w:t>
      </w:r>
      <w:r>
        <w:rPr>
          <w:rFonts w:cs="Times New Roman"/>
        </w:rPr>
        <w:t>a potestad, tutores o representantes legales de los menores matriculados en alguno de los Centros de Educación Infantil Municipales, aunque por causas justificadas no acudan al Centro.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ind w:firstLine="709"/>
        <w:jc w:val="both"/>
        <w:rPr>
          <w:rFonts w:asciiTheme="minorHAnsi" w:hAnsiTheme="minorHAnsi" w:cs="Times New Roman"/>
        </w:rPr>
      </w:pPr>
      <w:r>
        <w:rPr>
          <w:rFonts w:cs="Times New Roman"/>
        </w:rPr>
        <w:t xml:space="preserve">12.1.3.- En los casos de baja voluntaria se facturará el mes completo </w:t>
      </w:r>
      <w:r>
        <w:rPr>
          <w:rFonts w:cs="Times New Roman"/>
        </w:rPr>
        <w:t>en el que se produzca la baja independientemente del día en la que ésta se haga efectiva.</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12.1.4.- El pago del Precio Público se realizará por mensualidades completas anticipadas de conformidad con las instrucciones dictadas por la Tesorería Municipal.</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12.1.5.- La cuantía del precio público regulado por esta ordenanza será la que resulte de aplicación dependiendo de la renta familiar (renta per cápita anual de los miembros de la unidad familiar de convivencia).</w:t>
      </w:r>
    </w:p>
    <w:p w:rsidR="00700584" w:rsidRDefault="00B47141">
      <w:pPr>
        <w:spacing w:after="0" w:line="240" w:lineRule="auto"/>
        <w:jc w:val="both"/>
        <w:rPr>
          <w:rFonts w:asciiTheme="minorHAnsi" w:hAnsiTheme="minorHAnsi" w:cs="Times New Roman"/>
        </w:rPr>
      </w:pPr>
      <w:r>
        <w:rPr>
          <w:rFonts w:cs="Times New Roman"/>
        </w:rPr>
        <w:tab/>
      </w:r>
    </w:p>
    <w:p w:rsidR="00700584" w:rsidRDefault="00B47141">
      <w:pPr>
        <w:spacing w:after="0" w:line="240" w:lineRule="auto"/>
        <w:jc w:val="both"/>
        <w:rPr>
          <w:rFonts w:asciiTheme="minorHAnsi" w:hAnsiTheme="minorHAnsi" w:cs="Times New Roman"/>
          <w:b/>
          <w:i/>
        </w:rPr>
      </w:pPr>
      <w:r>
        <w:rPr>
          <w:rFonts w:cs="Times New Roman"/>
        </w:rPr>
        <w:tab/>
      </w:r>
      <w:r>
        <w:rPr>
          <w:rFonts w:cs="Times New Roman"/>
          <w:b/>
        </w:rPr>
        <w:t xml:space="preserve">12.2.- </w:t>
      </w:r>
      <w:r>
        <w:rPr>
          <w:rFonts w:cs="Times New Roman"/>
          <w:b/>
        </w:rPr>
        <w:tab/>
      </w:r>
      <w:r>
        <w:rPr>
          <w:rFonts w:cs="Times New Roman"/>
          <w:b/>
          <w:i/>
        </w:rPr>
        <w:t>Precios Públicos y asignación d</w:t>
      </w:r>
      <w:r>
        <w:rPr>
          <w:rFonts w:cs="Times New Roman"/>
          <w:b/>
          <w:i/>
        </w:rPr>
        <w:t>e Cuotas.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Se establecen los siguientes precios públicos y asignación de cuotas por la prestación de los servicios de los Centros de Educación Infantil Municipales: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u w:val="single"/>
        </w:rPr>
      </w:pPr>
      <w:r>
        <w:rPr>
          <w:rFonts w:cs="Times New Roman"/>
        </w:rPr>
        <w:tab/>
        <w:t xml:space="preserve">12.2.1.- </w:t>
      </w:r>
      <w:r>
        <w:rPr>
          <w:rFonts w:cs="Times New Roman"/>
          <w:u w:val="single"/>
        </w:rPr>
        <w:t>Servicios Educativos y de Comedor,</w:t>
      </w:r>
      <w:r>
        <w:rPr>
          <w:rFonts w:cs="Times New Roman"/>
        </w:rPr>
        <w:t xml:space="preserve"> además de los Servicios educativos propios d</w:t>
      </w:r>
      <w:r>
        <w:rPr>
          <w:rFonts w:cs="Times New Roman"/>
        </w:rPr>
        <w:t>e estos centros, los usuarios podrán disfrutar, asimismo, de los Servicios de Comedor con los precios mensuales especificados a continuación:</w:t>
      </w:r>
    </w:p>
    <w:p w:rsidR="00700584" w:rsidRDefault="00700584">
      <w:pPr>
        <w:spacing w:after="0" w:line="240" w:lineRule="auto"/>
        <w:jc w:val="both"/>
        <w:rPr>
          <w:rFonts w:asciiTheme="minorHAnsi" w:hAnsiTheme="minorHAnsi" w:cs="Times New Roman"/>
          <w:iCs/>
          <w:strike/>
        </w:rPr>
      </w:pPr>
    </w:p>
    <w:p w:rsidR="00700584" w:rsidRDefault="00B47141">
      <w:pPr>
        <w:spacing w:after="0" w:line="240" w:lineRule="auto"/>
        <w:jc w:val="center"/>
        <w:rPr>
          <w:rFonts w:asciiTheme="minorHAnsi" w:hAnsiTheme="minorHAnsi" w:cs="Times New Roman"/>
          <w:bCs/>
        </w:rPr>
      </w:pP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r>
      <w:r>
        <w:rPr>
          <w:rFonts w:cs="Times New Roman"/>
          <w:bCs/>
        </w:rPr>
        <w:tab/>
        <w:t xml:space="preserve">  CUOTA MENSUAL</w:t>
      </w:r>
    </w:p>
    <w:tbl>
      <w:tblPr>
        <w:tblW w:w="8675" w:type="dxa"/>
        <w:tblInd w:w="25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5982"/>
        <w:gridCol w:w="1416"/>
        <w:gridCol w:w="1277"/>
      </w:tblGrid>
      <w:tr w:rsidR="00700584">
        <w:trPr>
          <w:trHeight w:val="1060"/>
        </w:trPr>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700584">
            <w:pPr>
              <w:spacing w:after="0" w:line="240" w:lineRule="auto"/>
              <w:jc w:val="center"/>
              <w:rPr>
                <w:rFonts w:asciiTheme="minorHAnsi" w:hAnsiTheme="minorHAnsi" w:cs="Times New Roman"/>
                <w:bCs/>
              </w:rPr>
            </w:pPr>
          </w:p>
          <w:p w:rsidR="00700584" w:rsidRDefault="00B47141">
            <w:pPr>
              <w:spacing w:after="0" w:line="240" w:lineRule="auto"/>
              <w:jc w:val="center"/>
              <w:rPr>
                <w:rFonts w:asciiTheme="minorHAnsi" w:hAnsiTheme="minorHAnsi" w:cs="Times New Roman"/>
                <w:bCs/>
              </w:rPr>
            </w:pPr>
            <w:r>
              <w:rPr>
                <w:rFonts w:cs="Times New Roman"/>
                <w:bCs/>
              </w:rPr>
              <w:t>Renta per cápita anual</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center"/>
              <w:rPr>
                <w:rFonts w:asciiTheme="minorHAnsi" w:hAnsiTheme="minorHAnsi" w:cs="Times New Roman"/>
                <w:bCs/>
              </w:rPr>
            </w:pPr>
            <w:r>
              <w:rPr>
                <w:rFonts w:cs="Times New Roman"/>
                <w:bCs/>
              </w:rPr>
              <w:t>SERVICIOS</w:t>
            </w:r>
          </w:p>
          <w:p w:rsidR="00700584" w:rsidRDefault="00B47141">
            <w:pPr>
              <w:spacing w:after="0" w:line="240" w:lineRule="auto"/>
              <w:jc w:val="center"/>
              <w:rPr>
                <w:rFonts w:asciiTheme="minorHAnsi" w:hAnsiTheme="minorHAnsi" w:cs="Times New Roman"/>
                <w:bCs/>
              </w:rPr>
            </w:pPr>
            <w:r>
              <w:rPr>
                <w:rFonts w:cs="Times New Roman"/>
                <w:bCs/>
              </w:rPr>
              <w:t>EDUCATIVOS</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center"/>
              <w:rPr>
                <w:rFonts w:asciiTheme="minorHAnsi" w:hAnsiTheme="minorHAnsi" w:cs="Times New Roman"/>
                <w:bCs/>
              </w:rPr>
            </w:pPr>
            <w:r>
              <w:rPr>
                <w:rFonts w:cs="Times New Roman"/>
                <w:bCs/>
              </w:rPr>
              <w:t>SERVICIO DE COMEDOR</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 xml:space="preserve">A) Igual o inferior a </w:t>
            </w:r>
            <w:r>
              <w:rPr>
                <w:rFonts w:cs="Times New Roman"/>
              </w:rPr>
              <w:t>0,4 veces el IPREM(*) anual</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12 €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3 €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B) Superior a 0,4 veces el IPREM hasta 0,5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20 €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5 €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lastRenderedPageBreak/>
              <w:t>C) Superior a 0,5 veces el IPREM hasta 0,6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28 €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7 €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D) Superior a 0,6 veces el IPREM hasta 0,7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40 €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10 €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E) Superior a</w:t>
            </w:r>
            <w:r>
              <w:rPr>
                <w:rFonts w:cs="Times New Roman"/>
              </w:rPr>
              <w:t xml:space="preserve"> 0,7 veces el IPREM hasta 0,8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52 €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13 €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F) Superior a 0,8 veces el IPREM hasta 0,9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64 €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16 €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G) Superior a 0,9 veces el IPREM hasta 1,0 vez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76 €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19 €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H) Superior a 1,0 veces el IPREM hasta 1,1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84 €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21 €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I) Superior a 1,1 veces el IPREM hasta 1,2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92 €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23 €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J) Superior a 1,2 veces el IPREM hasta 1,3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100 €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25 €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K) Superior a 1,3 veces el IPREM hasta 1,4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108 €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27 €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 xml:space="preserve">L) Superior a 1,4 veces el IPREM hasta </w:t>
            </w:r>
            <w:r>
              <w:rPr>
                <w:rFonts w:cs="Times New Roman"/>
              </w:rPr>
              <w:t>1,5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116 €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29 €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M) Superior a 1,5 veces el IPREM hasta 1,6 veces del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124 €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31 €</w:t>
            </w:r>
          </w:p>
        </w:tc>
      </w:tr>
      <w:tr w:rsidR="00700584">
        <w:tc>
          <w:tcPr>
            <w:tcW w:w="5982"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00584" w:rsidRDefault="00B47141">
            <w:pPr>
              <w:spacing w:after="0" w:line="240" w:lineRule="auto"/>
              <w:jc w:val="both"/>
              <w:rPr>
                <w:rFonts w:asciiTheme="minorHAnsi" w:hAnsiTheme="minorHAnsi" w:cs="Times New Roman"/>
              </w:rPr>
            </w:pPr>
            <w:r>
              <w:rPr>
                <w:rFonts w:cs="Times New Roman"/>
              </w:rPr>
              <w:t>N) Superior a 1,6 veces el IPREM</w:t>
            </w:r>
          </w:p>
        </w:tc>
        <w:tc>
          <w:tcPr>
            <w:tcW w:w="14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132 €</w:t>
            </w:r>
          </w:p>
        </w:tc>
        <w:tc>
          <w:tcPr>
            <w:tcW w:w="1277"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700584" w:rsidRDefault="00B47141">
            <w:pPr>
              <w:jc w:val="center"/>
              <w:rPr>
                <w:rFonts w:asciiTheme="minorHAnsi" w:hAnsiTheme="minorHAnsi"/>
                <w:b/>
                <w:bCs/>
              </w:rPr>
            </w:pPr>
            <w:r>
              <w:rPr>
                <w:rFonts w:asciiTheme="minorHAnsi" w:hAnsiTheme="minorHAnsi"/>
                <w:b/>
                <w:bCs/>
              </w:rPr>
              <w:t>33 €</w:t>
            </w:r>
          </w:p>
        </w:tc>
      </w:tr>
    </w:tbl>
    <w:p w:rsidR="00700584" w:rsidRDefault="00700584">
      <w:pPr>
        <w:spacing w:after="0" w:line="240" w:lineRule="auto"/>
        <w:jc w:val="center"/>
        <w:rPr>
          <w:rFonts w:asciiTheme="minorHAnsi" w:hAnsiTheme="minorHAnsi" w:cs="Times New Roman"/>
          <w:i/>
          <w:iCs/>
        </w:rPr>
      </w:pPr>
    </w:p>
    <w:p w:rsidR="00700584" w:rsidRDefault="00B47141">
      <w:pPr>
        <w:spacing w:after="0" w:line="240" w:lineRule="auto"/>
        <w:ind w:left="142"/>
        <w:jc w:val="both"/>
        <w:rPr>
          <w:rFonts w:asciiTheme="minorHAnsi" w:hAnsiTheme="minorHAnsi" w:cs="Times New Roman"/>
          <w:i/>
          <w:iCs/>
          <w:sz w:val="16"/>
          <w:szCs w:val="16"/>
        </w:rPr>
      </w:pPr>
      <w:r>
        <w:rPr>
          <w:rFonts w:cs="Times New Roman"/>
          <w:i/>
          <w:iCs/>
          <w:sz w:val="16"/>
          <w:szCs w:val="16"/>
        </w:rPr>
        <w:t>(*) IPREM Indicador público de renta de efecto múltiples. Se tendrá en cuanta el IPREM anual (referenciado a</w:t>
      </w:r>
      <w:r>
        <w:rPr>
          <w:rFonts w:cs="Times New Roman"/>
          <w:i/>
          <w:iCs/>
          <w:sz w:val="16"/>
          <w:szCs w:val="16"/>
        </w:rPr>
        <w:t xml:space="preserve"> 12 pagas) del ejercicio al que corresponda la declaración de IRPF que se solicita en el apartado 6.5.3 de la presente Ordenanza.</w:t>
      </w:r>
    </w:p>
    <w:p w:rsidR="00700584" w:rsidRDefault="00B47141">
      <w:pPr>
        <w:spacing w:after="0" w:line="240" w:lineRule="auto"/>
        <w:jc w:val="both"/>
      </w:pPr>
      <w:r>
        <w:rPr>
          <w:rFonts w:cs="Times New Roman"/>
          <w:i/>
          <w:iCs/>
        </w:rPr>
        <w:tab/>
      </w:r>
      <w:r>
        <w:rPr>
          <w:rFonts w:cs="Times New Roman"/>
        </w:rPr>
        <w:t xml:space="preserve">12.2.2.- </w:t>
      </w:r>
      <w:r>
        <w:rPr>
          <w:rFonts w:cs="Times New Roman"/>
          <w:u w:val="single"/>
        </w:rPr>
        <w:t>Horario prolongado</w:t>
      </w:r>
      <w:r>
        <w:rPr>
          <w:rFonts w:cs="Times New Roman"/>
        </w:rPr>
        <w:t xml:space="preserve">: Será posible aumentar la estancia de los menores en el Centro, hasta un máximo de 8 horas por </w:t>
      </w:r>
      <w:r>
        <w:rPr>
          <w:rFonts w:cs="Times New Roman"/>
        </w:rPr>
        <w:t>jornada, incrementando los períodos al comienzo y al final del horario educativo de 08:30 h a 14:30 h.</w:t>
      </w:r>
    </w:p>
    <w:p w:rsidR="00700584" w:rsidRDefault="00B47141">
      <w:pPr>
        <w:spacing w:after="0" w:line="240" w:lineRule="auto"/>
        <w:ind w:left="142"/>
        <w:jc w:val="both"/>
        <w:rPr>
          <w:rFonts w:asciiTheme="minorHAnsi" w:hAnsiTheme="minorHAnsi" w:cs="Times New Roman"/>
        </w:rPr>
      </w:pPr>
      <w:r>
        <w:rPr>
          <w:rFonts w:cs="Times New Roman"/>
        </w:rPr>
        <w:tab/>
      </w:r>
      <w:r>
        <w:rPr>
          <w:rFonts w:cs="Times New Roman"/>
        </w:rPr>
        <w:tab/>
      </w:r>
    </w:p>
    <w:p w:rsidR="00700584" w:rsidRDefault="00B47141">
      <w:pPr>
        <w:spacing w:after="0" w:line="240" w:lineRule="auto"/>
        <w:jc w:val="both"/>
        <w:rPr>
          <w:rFonts w:asciiTheme="minorHAnsi" w:hAnsiTheme="minorHAnsi" w:cs="Times New Roman"/>
        </w:rPr>
      </w:pPr>
      <w:r>
        <w:rPr>
          <w:rFonts w:cs="Times New Roman"/>
        </w:rPr>
        <w:tab/>
        <w:t>Se establecen los siguientes precios mensuales por Servicios de Horario Extendido:</w:t>
      </w:r>
    </w:p>
    <w:p w:rsidR="00700584" w:rsidRDefault="00700584">
      <w:pPr>
        <w:pStyle w:val="Prrafodelista"/>
        <w:spacing w:after="0" w:line="240" w:lineRule="auto"/>
        <w:ind w:left="1276"/>
        <w:jc w:val="both"/>
        <w:rPr>
          <w:rFonts w:asciiTheme="minorHAnsi" w:hAnsiTheme="minorHAnsi" w:cs="Times New Roman"/>
        </w:rPr>
      </w:pPr>
    </w:p>
    <w:p w:rsidR="00700584" w:rsidRDefault="00B47141">
      <w:pPr>
        <w:pStyle w:val="Prrafodelista"/>
        <w:spacing w:after="0" w:line="240" w:lineRule="auto"/>
        <w:ind w:left="567"/>
        <w:jc w:val="both"/>
        <w:rPr>
          <w:rFonts w:asciiTheme="minorHAnsi" w:hAnsiTheme="minorHAnsi" w:cs="Times New Roman"/>
        </w:rPr>
      </w:pPr>
      <w:r>
        <w:rPr>
          <w:rFonts w:cs="Times New Roman"/>
        </w:rPr>
        <w:tab/>
      </w:r>
      <w:r>
        <w:rPr>
          <w:rFonts w:cs="Times New Roman"/>
        </w:rPr>
        <w:tab/>
        <w:t>- Madrugadores de 07:45 a 8:30 horas (incluye desayuno): 25 €.</w:t>
      </w:r>
    </w:p>
    <w:p w:rsidR="00700584" w:rsidRDefault="00B47141">
      <w:pPr>
        <w:pStyle w:val="Prrafodelista"/>
        <w:spacing w:after="0" w:line="240" w:lineRule="auto"/>
        <w:ind w:left="567"/>
        <w:jc w:val="both"/>
        <w:rPr>
          <w:rFonts w:asciiTheme="minorHAnsi" w:hAnsiTheme="minorHAnsi" w:cs="Times New Roman"/>
        </w:rPr>
      </w:pPr>
      <w:r>
        <w:rPr>
          <w:rFonts w:cs="Times New Roman"/>
        </w:rPr>
        <w:tab/>
      </w:r>
      <w:r>
        <w:rPr>
          <w:rFonts w:cs="Times New Roman"/>
        </w:rPr>
        <w:tab/>
        <w:t>- Horario prolongado de 14:30 a 15:45 horas: 30 €.</w:t>
      </w:r>
    </w:p>
    <w:p w:rsidR="00700584" w:rsidRDefault="00B47141">
      <w:pPr>
        <w:pStyle w:val="Prrafodelista"/>
        <w:spacing w:after="0" w:line="240" w:lineRule="auto"/>
        <w:ind w:left="567"/>
        <w:jc w:val="both"/>
        <w:rPr>
          <w:rFonts w:asciiTheme="minorHAnsi" w:hAnsiTheme="minorHAnsi" w:cs="Times New Roman"/>
        </w:rPr>
      </w:pPr>
      <w:r>
        <w:rPr>
          <w:rFonts w:cs="Times New Roman"/>
        </w:rPr>
        <w:tab/>
      </w:r>
    </w:p>
    <w:p w:rsidR="00700584" w:rsidRDefault="00B47141">
      <w:pPr>
        <w:pStyle w:val="Prrafodelista"/>
        <w:spacing w:after="0" w:line="240" w:lineRule="auto"/>
        <w:ind w:left="0"/>
        <w:jc w:val="both"/>
        <w:rPr>
          <w:rFonts w:asciiTheme="minorHAnsi" w:hAnsiTheme="minorHAnsi" w:cs="Times New Roman"/>
          <w:iCs/>
        </w:rPr>
      </w:pPr>
      <w:r>
        <w:rPr>
          <w:rFonts w:cs="Times New Roman"/>
        </w:rPr>
        <w:tab/>
        <w:t xml:space="preserve">La solicitud de prestación de estos servicios se solicitará en el centro de educación infantil. Estas tarifas incluyen el horario y servicios especificados y se aplicarán, con independencia </w:t>
      </w:r>
      <w:r>
        <w:rPr>
          <w:rFonts w:cs="Times New Roman"/>
          <w:iCs/>
        </w:rPr>
        <w:t>de que los</w:t>
      </w:r>
      <w:r>
        <w:rPr>
          <w:rFonts w:cs="Times New Roman"/>
          <w:iCs/>
        </w:rPr>
        <w:t xml:space="preserve"> niños/as puedan, de forma puntual o periódica, no hacer uso total o parcialmente de los mismos. </w:t>
      </w:r>
    </w:p>
    <w:p w:rsidR="00700584" w:rsidRDefault="00700584">
      <w:pPr>
        <w:pStyle w:val="Prrafodelista"/>
        <w:spacing w:after="0" w:line="240" w:lineRule="auto"/>
        <w:ind w:left="0"/>
        <w:jc w:val="both"/>
        <w:rPr>
          <w:rFonts w:asciiTheme="minorHAnsi" w:hAnsiTheme="minorHAnsi" w:cs="Times New Roman"/>
          <w:iCs/>
        </w:rPr>
      </w:pPr>
    </w:p>
    <w:p w:rsidR="00700584" w:rsidRDefault="00B47141">
      <w:pPr>
        <w:pStyle w:val="Prrafodelista"/>
        <w:spacing w:after="0" w:line="240" w:lineRule="auto"/>
        <w:ind w:left="0"/>
        <w:jc w:val="both"/>
        <w:rPr>
          <w:rFonts w:asciiTheme="minorHAnsi" w:hAnsiTheme="minorHAnsi" w:cs="Times New Roman"/>
        </w:rPr>
      </w:pPr>
      <w:r>
        <w:rPr>
          <w:rFonts w:cs="Times New Roman"/>
          <w:iCs/>
        </w:rPr>
        <w:tab/>
      </w:r>
      <w:r>
        <w:rPr>
          <w:rFonts w:cs="Times New Roman"/>
        </w:rPr>
        <w:t>12.2.3</w:t>
      </w:r>
      <w:r>
        <w:rPr>
          <w:rFonts w:cs="Times New Roman"/>
          <w:i/>
        </w:rPr>
        <w:t xml:space="preserve">.- </w:t>
      </w:r>
      <w:r>
        <w:rPr>
          <w:rFonts w:cs="Times New Roman"/>
          <w:u w:val="single"/>
        </w:rPr>
        <w:t>Matrículas.</w:t>
      </w:r>
      <w:r>
        <w:rPr>
          <w:rFonts w:cs="Times New Roman"/>
        </w:rPr>
        <w:t xml:space="preserve"> Se establecen las siguientes cuotas anuales por formalización de matrícula, material escolar, seguro y actividades extraescolares:</w:t>
      </w:r>
    </w:p>
    <w:p w:rsidR="00700584" w:rsidRDefault="00700584">
      <w:pPr>
        <w:spacing w:after="0" w:line="240" w:lineRule="auto"/>
        <w:ind w:left="427"/>
        <w:jc w:val="both"/>
        <w:rPr>
          <w:rFonts w:asciiTheme="minorHAnsi" w:hAnsiTheme="minorHAnsi" w:cs="Times New Roman"/>
        </w:rPr>
      </w:pPr>
    </w:p>
    <w:p w:rsidR="00700584" w:rsidRDefault="00B47141">
      <w:pPr>
        <w:spacing w:after="0" w:line="240" w:lineRule="auto"/>
        <w:ind w:left="427"/>
        <w:jc w:val="both"/>
        <w:rPr>
          <w:rFonts w:asciiTheme="minorHAnsi" w:hAnsiTheme="minorHAnsi" w:cs="Times New Roman"/>
        </w:rPr>
      </w:pPr>
      <w:r>
        <w:rPr>
          <w:rFonts w:cs="Times New Roman"/>
        </w:rPr>
        <w:tab/>
        <w:t>a.</w:t>
      </w:r>
      <w:r>
        <w:rPr>
          <w:rFonts w:cs="Times New Roman"/>
        </w:rPr>
        <w:t>- Alumnos/as menores de 12 meses de edad: 25,00 €</w:t>
      </w:r>
    </w:p>
    <w:p w:rsidR="00700584" w:rsidRDefault="00B47141">
      <w:pPr>
        <w:spacing w:after="0" w:line="240" w:lineRule="auto"/>
        <w:ind w:left="427"/>
        <w:jc w:val="both"/>
        <w:rPr>
          <w:rFonts w:asciiTheme="minorHAnsi" w:hAnsiTheme="minorHAnsi" w:cs="Times New Roman"/>
        </w:rPr>
      </w:pPr>
      <w:r>
        <w:rPr>
          <w:rFonts w:cs="Times New Roman"/>
        </w:rPr>
        <w:tab/>
        <w:t>b.- Alumnos/as de más de 12 meses a 36 meses de edad: 50,00 €</w:t>
      </w:r>
    </w:p>
    <w:p w:rsidR="00700584" w:rsidRDefault="00700584">
      <w:pPr>
        <w:spacing w:after="0" w:line="240" w:lineRule="auto"/>
        <w:ind w:left="427"/>
        <w:jc w:val="both"/>
        <w:rPr>
          <w:rFonts w:asciiTheme="minorHAnsi" w:hAnsiTheme="minorHAnsi" w:cs="Times New Roman"/>
        </w:rPr>
      </w:pPr>
    </w:p>
    <w:p w:rsidR="00700584" w:rsidRDefault="00B47141">
      <w:pPr>
        <w:spacing w:after="0" w:line="240" w:lineRule="auto"/>
        <w:ind w:left="2"/>
        <w:jc w:val="both"/>
        <w:rPr>
          <w:rFonts w:asciiTheme="minorHAnsi" w:hAnsiTheme="minorHAnsi" w:cs="Times New Roman"/>
        </w:rPr>
      </w:pPr>
      <w:r>
        <w:rPr>
          <w:rFonts w:cs="Times New Roman"/>
        </w:rPr>
        <w:tab/>
        <w:t>La aplicación de estas tarifas se efectuará en el momento de formalización de la matrícula y, salvo lo dispuesto en el apartado siguiente, no</w:t>
      </w:r>
      <w:r>
        <w:rPr>
          <w:rFonts w:cs="Times New Roman"/>
        </w:rPr>
        <w:t xml:space="preserve"> están sujetas a ningún tipo de </w:t>
      </w:r>
      <w:r>
        <w:rPr>
          <w:rFonts w:cs="Times New Roman"/>
        </w:rPr>
        <w:lastRenderedPageBreak/>
        <w:t xml:space="preserve">reducción o devolución independientemente de la fecha de incorporación del menor al Centro o de baja en el mismo. </w:t>
      </w:r>
    </w:p>
    <w:p w:rsidR="00700584" w:rsidRDefault="00700584">
      <w:pPr>
        <w:pStyle w:val="Prrafodelista"/>
        <w:spacing w:after="0" w:line="240" w:lineRule="auto"/>
        <w:ind w:left="1843"/>
        <w:jc w:val="both"/>
        <w:rPr>
          <w:rFonts w:asciiTheme="minorHAnsi" w:hAnsiTheme="minorHAnsi" w:cs="Times New Roman"/>
        </w:rPr>
      </w:pPr>
    </w:p>
    <w:p w:rsidR="00700584" w:rsidRDefault="00B47141">
      <w:pPr>
        <w:pStyle w:val="Prrafodelista"/>
        <w:spacing w:after="0" w:line="240" w:lineRule="auto"/>
        <w:ind w:left="0"/>
        <w:jc w:val="both"/>
        <w:rPr>
          <w:rFonts w:asciiTheme="minorHAnsi" w:hAnsiTheme="minorHAnsi" w:cs="Times New Roman"/>
        </w:rPr>
      </w:pPr>
      <w:r>
        <w:rPr>
          <w:rFonts w:cs="Times New Roman"/>
        </w:rPr>
        <w:tab/>
        <w:t>12.2.4</w:t>
      </w:r>
      <w:r>
        <w:rPr>
          <w:rFonts w:cs="Times New Roman"/>
          <w:i/>
        </w:rPr>
        <w:t xml:space="preserve">.- </w:t>
      </w:r>
      <w:r>
        <w:rPr>
          <w:rFonts w:cs="Times New Roman"/>
          <w:u w:val="single"/>
        </w:rPr>
        <w:t>Precio de los servicios de uso de manera puntual:</w:t>
      </w:r>
      <w:r>
        <w:rPr>
          <w:rFonts w:cs="Times New Roman"/>
        </w:rPr>
        <w:t xml:space="preserve"> Se podrá hacer uso de ciertos servicios de maner</w:t>
      </w:r>
      <w:r>
        <w:rPr>
          <w:rFonts w:cs="Times New Roman"/>
        </w:rPr>
        <w:t>a puntual, estableciéndose los siguientes precios:</w:t>
      </w:r>
    </w:p>
    <w:p w:rsidR="00700584" w:rsidRDefault="00B47141">
      <w:pPr>
        <w:spacing w:after="0" w:line="240" w:lineRule="auto"/>
        <w:ind w:left="1418"/>
        <w:jc w:val="both"/>
        <w:rPr>
          <w:rFonts w:asciiTheme="minorHAnsi" w:hAnsiTheme="minorHAnsi" w:cs="Times New Roman"/>
        </w:rPr>
      </w:pPr>
      <w:r>
        <w:rPr>
          <w:rFonts w:cs="Times New Roman"/>
        </w:rPr>
        <w:t>-  Servicio de comedor: 4,50 € por día.</w:t>
      </w:r>
    </w:p>
    <w:p w:rsidR="00700584" w:rsidRDefault="00B47141">
      <w:pPr>
        <w:spacing w:after="0" w:line="240" w:lineRule="auto"/>
        <w:ind w:left="1418"/>
        <w:jc w:val="both"/>
        <w:rPr>
          <w:rFonts w:asciiTheme="minorHAnsi" w:hAnsiTheme="minorHAnsi" w:cs="Times New Roman"/>
        </w:rPr>
      </w:pPr>
      <w:r>
        <w:rPr>
          <w:rFonts w:cs="Times New Roman"/>
        </w:rPr>
        <w:t>-  Servicio de madrugadores: 5 € por día.</w:t>
      </w:r>
    </w:p>
    <w:p w:rsidR="00700584" w:rsidRDefault="00B47141">
      <w:pPr>
        <w:spacing w:after="0" w:line="240" w:lineRule="auto"/>
        <w:ind w:left="1418"/>
        <w:jc w:val="both"/>
        <w:rPr>
          <w:rFonts w:asciiTheme="minorHAnsi" w:hAnsiTheme="minorHAnsi" w:cs="Times New Roman"/>
        </w:rPr>
      </w:pPr>
      <w:r>
        <w:rPr>
          <w:rFonts w:cs="Times New Roman"/>
        </w:rPr>
        <w:t>-  Servicio de horario extendido: 5 € por día.</w:t>
      </w:r>
    </w:p>
    <w:p w:rsidR="00700584" w:rsidRDefault="00700584">
      <w:pPr>
        <w:spacing w:after="0" w:line="240" w:lineRule="auto"/>
        <w:ind w:left="709" w:firstLine="709"/>
        <w:jc w:val="both"/>
        <w:rPr>
          <w:rFonts w:asciiTheme="minorHAnsi" w:hAnsiTheme="minorHAnsi" w:cs="Times New Roman"/>
        </w:rPr>
      </w:pPr>
    </w:p>
    <w:p w:rsidR="00700584" w:rsidRDefault="00B47141">
      <w:pPr>
        <w:spacing w:after="0" w:line="240" w:lineRule="auto"/>
        <w:ind w:left="709" w:firstLine="709"/>
        <w:jc w:val="both"/>
        <w:rPr>
          <w:rFonts w:asciiTheme="minorHAnsi" w:hAnsiTheme="minorHAnsi" w:cs="Times New Roman"/>
        </w:rPr>
      </w:pPr>
      <w:r>
        <w:rPr>
          <w:rFonts w:cs="Times New Roman"/>
        </w:rPr>
        <w:t xml:space="preserve">La solicitud de prestación de estos servicios de uso de manera puntual, se </w:t>
      </w:r>
      <w:r>
        <w:rPr>
          <w:rFonts w:cs="Times New Roman"/>
        </w:rPr>
        <w:t>solicitará en el centro de educación infantil.</w:t>
      </w:r>
    </w:p>
    <w:p w:rsidR="00700584" w:rsidRDefault="00B47141">
      <w:pPr>
        <w:pStyle w:val="Prrafodelista"/>
        <w:spacing w:after="0" w:line="240" w:lineRule="auto"/>
        <w:ind w:left="0"/>
        <w:jc w:val="both"/>
        <w:rPr>
          <w:rFonts w:asciiTheme="minorHAnsi" w:hAnsiTheme="minorHAnsi" w:cs="Times New Roman"/>
        </w:rPr>
      </w:pPr>
      <w:r>
        <w:rPr>
          <w:rFonts w:cs="Times New Roman"/>
          <w:iCs/>
        </w:rPr>
        <w:tab/>
      </w:r>
    </w:p>
    <w:p w:rsidR="00700584" w:rsidRDefault="00700584">
      <w:pPr>
        <w:pStyle w:val="Prrafodelista"/>
        <w:spacing w:after="0" w:line="240" w:lineRule="auto"/>
        <w:ind w:left="1843"/>
        <w:jc w:val="both"/>
        <w:rPr>
          <w:rFonts w:asciiTheme="minorHAnsi" w:hAnsiTheme="minorHAnsi" w:cs="Times New Roman"/>
        </w:rPr>
      </w:pPr>
    </w:p>
    <w:p w:rsidR="00700584" w:rsidRDefault="00B47141">
      <w:pPr>
        <w:pStyle w:val="Prrafodelista"/>
        <w:spacing w:after="0" w:line="240" w:lineRule="auto"/>
        <w:ind w:left="709"/>
        <w:jc w:val="both"/>
        <w:rPr>
          <w:rFonts w:asciiTheme="minorHAnsi" w:hAnsiTheme="minorHAnsi" w:cs="Times New Roman"/>
        </w:rPr>
      </w:pPr>
      <w:r>
        <w:rPr>
          <w:rFonts w:cs="Times New Roman"/>
        </w:rPr>
        <w:t>12.2.5</w:t>
      </w:r>
      <w:r>
        <w:rPr>
          <w:rFonts w:cs="Times New Roman"/>
          <w:i/>
        </w:rPr>
        <w:t xml:space="preserve">.- </w:t>
      </w:r>
      <w:r>
        <w:rPr>
          <w:rFonts w:cs="Times New Roman"/>
          <w:u w:val="single"/>
        </w:rPr>
        <w:t>Bonificaciones:</w:t>
      </w:r>
    </w:p>
    <w:p w:rsidR="00700584" w:rsidRDefault="00700584">
      <w:pPr>
        <w:pStyle w:val="Prrafodelista"/>
        <w:spacing w:after="0" w:line="240" w:lineRule="auto"/>
        <w:ind w:left="1843"/>
        <w:jc w:val="both"/>
        <w:rPr>
          <w:rFonts w:asciiTheme="minorHAnsi" w:hAnsiTheme="minorHAnsi" w:cs="Times New Roman"/>
        </w:rPr>
      </w:pPr>
    </w:p>
    <w:p w:rsidR="00700584" w:rsidRDefault="00B47141">
      <w:pPr>
        <w:pStyle w:val="Prrafodelista"/>
        <w:spacing w:after="0" w:line="240" w:lineRule="auto"/>
        <w:ind w:left="0"/>
        <w:jc w:val="both"/>
        <w:rPr>
          <w:rFonts w:asciiTheme="minorHAnsi" w:hAnsiTheme="minorHAnsi" w:cs="Times New Roman"/>
        </w:rPr>
      </w:pPr>
      <w:r>
        <w:rPr>
          <w:rFonts w:cs="Times New Roman"/>
        </w:rPr>
        <w:tab/>
        <w:t>12.2.5.1.- Se aplicará una reducción del 50% en las tarifas de "madrugadores" y de "horario prolongado" a aquellas unidades familiares con ingresos per cápita anual incluidas en l</w:t>
      </w:r>
      <w:r>
        <w:rPr>
          <w:rFonts w:cs="Times New Roman"/>
        </w:rPr>
        <w:t>as letras A, B, C y D del apartado 12.2.1 de la presente Ordenanza.</w:t>
      </w:r>
    </w:p>
    <w:p w:rsidR="00700584" w:rsidRDefault="00700584">
      <w:pPr>
        <w:pStyle w:val="Prrafodelista"/>
        <w:spacing w:after="0" w:line="240" w:lineRule="auto"/>
        <w:ind w:left="0"/>
        <w:jc w:val="both"/>
        <w:rPr>
          <w:rFonts w:asciiTheme="minorHAnsi" w:hAnsiTheme="minorHAnsi" w:cs="Times New Roman"/>
        </w:rPr>
      </w:pPr>
    </w:p>
    <w:p w:rsidR="00700584" w:rsidRDefault="00B47141">
      <w:pPr>
        <w:pStyle w:val="Prrafodelista"/>
        <w:spacing w:after="0" w:line="240" w:lineRule="auto"/>
        <w:ind w:left="0"/>
        <w:jc w:val="both"/>
        <w:rPr>
          <w:rFonts w:asciiTheme="minorHAnsi" w:hAnsiTheme="minorHAnsi" w:cs="Times New Roman"/>
        </w:rPr>
      </w:pPr>
      <w:r>
        <w:rPr>
          <w:rFonts w:cs="Times New Roman"/>
        </w:rPr>
        <w:tab/>
        <w:t>12.2.5.2.- Se aplicará una reducción del 25% en las tarifas de "madrugadores" y de "horario prolongado" a aquellas unidades familiares con ingresos per cápita anual incluidas en las letr</w:t>
      </w:r>
      <w:r>
        <w:rPr>
          <w:rFonts w:cs="Times New Roman"/>
        </w:rPr>
        <w:t>as E, F, G y H del apartado 12.2.1 de la presente Ordenanza.</w:t>
      </w:r>
    </w:p>
    <w:p w:rsidR="00700584" w:rsidRDefault="00700584">
      <w:pPr>
        <w:pStyle w:val="Prrafodelista"/>
        <w:spacing w:after="0" w:line="240" w:lineRule="auto"/>
        <w:ind w:left="0"/>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12.2.5.3.- Se establecen las siguientes bonificaciones en el precio de las matrículas: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a.- Las familias numerosas según la Ley 40/2003, de 18 de noviembre de Familias Numerosas y la Ley Regio</w:t>
      </w:r>
      <w:r>
        <w:rPr>
          <w:rFonts w:cs="Times New Roman"/>
        </w:rPr>
        <w:t xml:space="preserve">nal de Castilla y León de 25 de enero de 2005, obtendrán un 50% de bonificación en precio de las matrículas para el caso de Familias Numerosas de categoría general y de un 100% para el caso de Familias Numerosas de categoría especial. </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b.- Cuando el meno</w:t>
      </w:r>
      <w:r>
        <w:rPr>
          <w:rFonts w:cs="Times New Roman"/>
        </w:rPr>
        <w:t>r/es para el que se solicita la plaza de Centro de Educación Infantil tenga un grado de discapacidad igual o superior al 33% se bonificará la matrícula con el 100%.</w:t>
      </w:r>
    </w:p>
    <w:p w:rsidR="00700584" w:rsidRDefault="00700584">
      <w:pPr>
        <w:pStyle w:val="Prrafodelista"/>
        <w:spacing w:after="0" w:line="240" w:lineRule="auto"/>
        <w:ind w:left="0"/>
        <w:jc w:val="both"/>
        <w:rPr>
          <w:rFonts w:asciiTheme="minorHAnsi" w:hAnsiTheme="minorHAnsi" w:cs="Times New Roman"/>
          <w:lang w:eastAsia="es-ES"/>
        </w:rPr>
      </w:pPr>
    </w:p>
    <w:p w:rsidR="00700584" w:rsidRDefault="00B47141">
      <w:pPr>
        <w:pStyle w:val="Prrafodelista"/>
        <w:spacing w:after="0" w:line="240" w:lineRule="auto"/>
        <w:ind w:left="0"/>
        <w:jc w:val="both"/>
        <w:rPr>
          <w:rFonts w:asciiTheme="minorHAnsi" w:hAnsiTheme="minorHAnsi" w:cs="Times New Roman"/>
        </w:rPr>
      </w:pPr>
      <w:r>
        <w:rPr>
          <w:rFonts w:cs="Times New Roman"/>
          <w:lang w:eastAsia="es-ES"/>
        </w:rPr>
        <w:tab/>
      </w:r>
      <w:r>
        <w:rPr>
          <w:rFonts w:cs="Times New Roman"/>
        </w:rPr>
        <w:t xml:space="preserve">c.- Cuando la solicitante haya sido víctima de violencia de género en los últimos doce </w:t>
      </w:r>
      <w:r>
        <w:rPr>
          <w:rFonts w:cs="Times New Roman"/>
        </w:rPr>
        <w:t>meses, se bonificará la matrícula con el 100%, durante un máximo de dos años.</w:t>
      </w:r>
    </w:p>
    <w:p w:rsidR="00700584" w:rsidRDefault="00700584">
      <w:pPr>
        <w:pStyle w:val="Prrafodelista"/>
        <w:spacing w:after="0" w:line="240" w:lineRule="auto"/>
        <w:ind w:left="0"/>
        <w:jc w:val="both"/>
        <w:rPr>
          <w:rFonts w:asciiTheme="minorHAnsi" w:hAnsiTheme="minorHAnsi" w:cs="Times New Roman"/>
        </w:rPr>
      </w:pPr>
    </w:p>
    <w:p w:rsidR="00700584" w:rsidRDefault="00B47141">
      <w:pPr>
        <w:pStyle w:val="Prrafodelista"/>
        <w:spacing w:after="0" w:line="240" w:lineRule="auto"/>
        <w:ind w:left="0"/>
        <w:jc w:val="both"/>
        <w:rPr>
          <w:rFonts w:asciiTheme="minorHAnsi" w:hAnsiTheme="minorHAnsi" w:cs="Times New Roman"/>
        </w:rPr>
      </w:pPr>
      <w:r>
        <w:rPr>
          <w:rFonts w:cs="Times New Roman"/>
        </w:rPr>
        <w:tab/>
        <w:t>12.2.5.4.- Se aplicarán las siguientes bonificaciones para aquellas unidades familiares que tengan matriculados dos o más hijos en Centros de Educación Infantil Municipales. Di</w:t>
      </w:r>
      <w:r>
        <w:rPr>
          <w:rFonts w:cs="Times New Roman"/>
        </w:rPr>
        <w:t>cha bonificación se aplicará sobre la segunda y sucesivas plazas.</w:t>
      </w:r>
    </w:p>
    <w:p w:rsidR="00700584" w:rsidRDefault="00700584">
      <w:pPr>
        <w:pStyle w:val="Prrafodelista"/>
        <w:spacing w:after="0" w:line="240" w:lineRule="auto"/>
        <w:ind w:left="0"/>
        <w:jc w:val="both"/>
        <w:rPr>
          <w:rFonts w:asciiTheme="minorHAnsi" w:hAnsiTheme="minorHAnsi" w:cs="Times New Roman"/>
        </w:rPr>
      </w:pPr>
    </w:p>
    <w:tbl>
      <w:tblPr>
        <w:tblStyle w:val="Tablaconcuadrcula"/>
        <w:tblW w:w="5103" w:type="dxa"/>
        <w:tblInd w:w="675" w:type="dxa"/>
        <w:tblLook w:val="04A0"/>
      </w:tblPr>
      <w:tblGrid>
        <w:gridCol w:w="3687"/>
        <w:gridCol w:w="1416"/>
      </w:tblGrid>
      <w:tr w:rsidR="00700584">
        <w:tc>
          <w:tcPr>
            <w:tcW w:w="3686" w:type="dxa"/>
            <w:shd w:val="clear" w:color="auto" w:fill="auto"/>
            <w:tcMar>
              <w:left w:w="108" w:type="dxa"/>
            </w:tcMar>
          </w:tcPr>
          <w:p w:rsidR="00700584" w:rsidRDefault="00B47141">
            <w:pPr>
              <w:pStyle w:val="Prrafodelista"/>
              <w:spacing w:after="0" w:line="240" w:lineRule="auto"/>
              <w:ind w:left="0"/>
              <w:jc w:val="both"/>
              <w:rPr>
                <w:rFonts w:asciiTheme="minorHAnsi" w:hAnsiTheme="minorHAnsi" w:cs="Times New Roman"/>
              </w:rPr>
            </w:pPr>
            <w:r>
              <w:rPr>
                <w:rFonts w:cs="Times New Roman"/>
              </w:rPr>
              <w:t>Matrícula</w:t>
            </w:r>
          </w:p>
        </w:tc>
        <w:tc>
          <w:tcPr>
            <w:tcW w:w="1416" w:type="dxa"/>
            <w:shd w:val="clear" w:color="auto" w:fill="auto"/>
            <w:tcMar>
              <w:left w:w="108" w:type="dxa"/>
            </w:tcMar>
          </w:tcPr>
          <w:p w:rsidR="00700584" w:rsidRDefault="00B47141">
            <w:pPr>
              <w:pStyle w:val="Prrafodelista"/>
              <w:spacing w:after="0" w:line="240" w:lineRule="auto"/>
              <w:ind w:left="0"/>
              <w:jc w:val="center"/>
              <w:rPr>
                <w:rFonts w:asciiTheme="minorHAnsi" w:hAnsiTheme="minorHAnsi" w:cs="Times New Roman"/>
              </w:rPr>
            </w:pPr>
            <w:r>
              <w:rPr>
                <w:rFonts w:cs="Times New Roman"/>
              </w:rPr>
              <w:t>100 %</w:t>
            </w:r>
          </w:p>
        </w:tc>
      </w:tr>
      <w:tr w:rsidR="00700584">
        <w:tc>
          <w:tcPr>
            <w:tcW w:w="3686" w:type="dxa"/>
            <w:shd w:val="clear" w:color="auto" w:fill="auto"/>
            <w:tcMar>
              <w:left w:w="108" w:type="dxa"/>
            </w:tcMar>
          </w:tcPr>
          <w:p w:rsidR="00700584" w:rsidRDefault="00B47141">
            <w:pPr>
              <w:pStyle w:val="Prrafodelista"/>
              <w:spacing w:after="0" w:line="240" w:lineRule="auto"/>
              <w:ind w:left="0"/>
              <w:jc w:val="both"/>
              <w:rPr>
                <w:rFonts w:asciiTheme="minorHAnsi" w:hAnsiTheme="minorHAnsi" w:cs="Times New Roman"/>
              </w:rPr>
            </w:pPr>
            <w:r>
              <w:rPr>
                <w:rFonts w:cs="Times New Roman"/>
              </w:rPr>
              <w:t>Servicio educativo</w:t>
            </w:r>
          </w:p>
        </w:tc>
        <w:tc>
          <w:tcPr>
            <w:tcW w:w="1416" w:type="dxa"/>
            <w:shd w:val="clear" w:color="auto" w:fill="auto"/>
            <w:tcMar>
              <w:left w:w="108" w:type="dxa"/>
            </w:tcMar>
          </w:tcPr>
          <w:p w:rsidR="00700584" w:rsidRDefault="00B47141">
            <w:pPr>
              <w:pStyle w:val="Prrafodelista"/>
              <w:spacing w:after="0" w:line="240" w:lineRule="auto"/>
              <w:ind w:left="0"/>
              <w:jc w:val="center"/>
              <w:rPr>
                <w:rFonts w:asciiTheme="minorHAnsi" w:hAnsiTheme="minorHAnsi" w:cs="Times New Roman"/>
              </w:rPr>
            </w:pPr>
            <w:r>
              <w:rPr>
                <w:rFonts w:cs="Times New Roman"/>
              </w:rPr>
              <w:t>25 %</w:t>
            </w:r>
          </w:p>
        </w:tc>
      </w:tr>
      <w:tr w:rsidR="00700584">
        <w:tc>
          <w:tcPr>
            <w:tcW w:w="3686" w:type="dxa"/>
            <w:shd w:val="clear" w:color="auto" w:fill="auto"/>
            <w:tcMar>
              <w:left w:w="108" w:type="dxa"/>
            </w:tcMar>
          </w:tcPr>
          <w:p w:rsidR="00700584" w:rsidRDefault="00B47141">
            <w:pPr>
              <w:pStyle w:val="Prrafodelista"/>
              <w:spacing w:after="0" w:line="240" w:lineRule="auto"/>
              <w:ind w:left="0"/>
              <w:jc w:val="both"/>
              <w:rPr>
                <w:rFonts w:asciiTheme="minorHAnsi" w:hAnsiTheme="minorHAnsi" w:cs="Times New Roman"/>
              </w:rPr>
            </w:pPr>
            <w:r>
              <w:rPr>
                <w:rFonts w:cs="Times New Roman"/>
              </w:rPr>
              <w:t>Servicio de comedor</w:t>
            </w:r>
          </w:p>
        </w:tc>
        <w:tc>
          <w:tcPr>
            <w:tcW w:w="1416" w:type="dxa"/>
            <w:shd w:val="clear" w:color="auto" w:fill="auto"/>
            <w:tcMar>
              <w:left w:w="108" w:type="dxa"/>
            </w:tcMar>
          </w:tcPr>
          <w:p w:rsidR="00700584" w:rsidRDefault="00B47141">
            <w:pPr>
              <w:pStyle w:val="Prrafodelista"/>
              <w:spacing w:after="0" w:line="240" w:lineRule="auto"/>
              <w:ind w:left="0"/>
              <w:jc w:val="center"/>
              <w:rPr>
                <w:rFonts w:asciiTheme="minorHAnsi" w:hAnsiTheme="minorHAnsi" w:cs="Times New Roman"/>
              </w:rPr>
            </w:pPr>
            <w:r>
              <w:rPr>
                <w:rFonts w:cs="Times New Roman"/>
              </w:rPr>
              <w:t>25 %</w:t>
            </w:r>
          </w:p>
        </w:tc>
      </w:tr>
      <w:tr w:rsidR="00700584">
        <w:tc>
          <w:tcPr>
            <w:tcW w:w="3686" w:type="dxa"/>
            <w:shd w:val="clear" w:color="auto" w:fill="auto"/>
            <w:tcMar>
              <w:left w:w="108" w:type="dxa"/>
            </w:tcMar>
          </w:tcPr>
          <w:p w:rsidR="00700584" w:rsidRDefault="00B47141">
            <w:pPr>
              <w:pStyle w:val="Prrafodelista"/>
              <w:spacing w:after="0" w:line="240" w:lineRule="auto"/>
              <w:ind w:left="0"/>
              <w:jc w:val="both"/>
              <w:rPr>
                <w:rFonts w:asciiTheme="minorHAnsi" w:hAnsiTheme="minorHAnsi" w:cs="Times New Roman"/>
              </w:rPr>
            </w:pPr>
            <w:r>
              <w:rPr>
                <w:rFonts w:cs="Times New Roman"/>
              </w:rPr>
              <w:t>Servicio de madrugadores</w:t>
            </w:r>
          </w:p>
        </w:tc>
        <w:tc>
          <w:tcPr>
            <w:tcW w:w="1416" w:type="dxa"/>
            <w:shd w:val="clear" w:color="auto" w:fill="auto"/>
            <w:tcMar>
              <w:left w:w="108" w:type="dxa"/>
            </w:tcMar>
          </w:tcPr>
          <w:p w:rsidR="00700584" w:rsidRDefault="00B47141">
            <w:pPr>
              <w:pStyle w:val="Prrafodelista"/>
              <w:spacing w:after="0" w:line="240" w:lineRule="auto"/>
              <w:ind w:left="0"/>
              <w:jc w:val="center"/>
              <w:rPr>
                <w:rFonts w:asciiTheme="minorHAnsi" w:hAnsiTheme="minorHAnsi" w:cs="Times New Roman"/>
              </w:rPr>
            </w:pPr>
            <w:r>
              <w:rPr>
                <w:rFonts w:cs="Times New Roman"/>
              </w:rPr>
              <w:t>25 %</w:t>
            </w:r>
          </w:p>
        </w:tc>
      </w:tr>
      <w:tr w:rsidR="00700584">
        <w:tc>
          <w:tcPr>
            <w:tcW w:w="3686" w:type="dxa"/>
            <w:shd w:val="clear" w:color="auto" w:fill="auto"/>
            <w:tcMar>
              <w:left w:w="108" w:type="dxa"/>
            </w:tcMar>
          </w:tcPr>
          <w:p w:rsidR="00700584" w:rsidRDefault="00B47141">
            <w:pPr>
              <w:pStyle w:val="Prrafodelista"/>
              <w:spacing w:after="0" w:line="240" w:lineRule="auto"/>
              <w:ind w:left="0"/>
              <w:jc w:val="both"/>
              <w:rPr>
                <w:rFonts w:asciiTheme="minorHAnsi" w:hAnsiTheme="minorHAnsi" w:cs="Times New Roman"/>
              </w:rPr>
            </w:pPr>
            <w:r>
              <w:rPr>
                <w:rFonts w:cs="Times New Roman"/>
              </w:rPr>
              <w:t>Servicio de horario prolongado</w:t>
            </w:r>
          </w:p>
        </w:tc>
        <w:tc>
          <w:tcPr>
            <w:tcW w:w="1416" w:type="dxa"/>
            <w:shd w:val="clear" w:color="auto" w:fill="auto"/>
            <w:tcMar>
              <w:left w:w="108" w:type="dxa"/>
            </w:tcMar>
          </w:tcPr>
          <w:p w:rsidR="00700584" w:rsidRDefault="00B47141">
            <w:pPr>
              <w:pStyle w:val="Prrafodelista"/>
              <w:spacing w:after="0" w:line="240" w:lineRule="auto"/>
              <w:ind w:left="0"/>
              <w:jc w:val="center"/>
              <w:rPr>
                <w:rFonts w:asciiTheme="minorHAnsi" w:hAnsiTheme="minorHAnsi" w:cs="Times New Roman"/>
              </w:rPr>
            </w:pPr>
            <w:r>
              <w:rPr>
                <w:rFonts w:cs="Times New Roman"/>
              </w:rPr>
              <w:t>25 %</w:t>
            </w:r>
          </w:p>
        </w:tc>
      </w:tr>
    </w:tbl>
    <w:p w:rsidR="00700584" w:rsidRDefault="00700584">
      <w:pPr>
        <w:spacing w:after="0" w:line="240" w:lineRule="auto"/>
        <w:jc w:val="both"/>
        <w:rPr>
          <w:rFonts w:asciiTheme="minorHAnsi" w:hAnsiTheme="minorHAnsi" w:cs="Times New Roman"/>
        </w:rPr>
      </w:pPr>
    </w:p>
    <w:p w:rsidR="00700584" w:rsidRDefault="00B47141">
      <w:pPr>
        <w:pStyle w:val="Prrafodelista"/>
        <w:spacing w:after="0" w:line="240" w:lineRule="auto"/>
        <w:ind w:left="0"/>
        <w:jc w:val="both"/>
        <w:rPr>
          <w:rFonts w:asciiTheme="minorHAnsi" w:hAnsiTheme="minorHAnsi" w:cs="Times New Roman"/>
        </w:rPr>
      </w:pPr>
      <w:r>
        <w:rPr>
          <w:rFonts w:cs="Times New Roman"/>
        </w:rPr>
        <w:lastRenderedPageBreak/>
        <w:tab/>
        <w:t xml:space="preserve">12.2.5.5.- Las bonificaciones contenidas en el </w:t>
      </w:r>
      <w:r>
        <w:rPr>
          <w:rFonts w:cs="Times New Roman"/>
        </w:rPr>
        <w:t>artículo 12.2.5. solamente se aplicarán a las solicitudes de los empadronados en Zamora, a excepción de las bonificaciones contenidas en el 12.2.5.3., sobre la matrícula, que serán para empadronados y no empadronados en Zamora capital.</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rPr>
      </w:pPr>
      <w:r>
        <w:rPr>
          <w:rFonts w:cs="Times New Roman"/>
        </w:rPr>
        <w:tab/>
      </w:r>
      <w:r>
        <w:rPr>
          <w:rFonts w:cs="Times New Roman"/>
          <w:b/>
        </w:rPr>
        <w:t xml:space="preserve">12.3.- </w:t>
      </w:r>
      <w:r>
        <w:rPr>
          <w:rFonts w:cs="Times New Roman"/>
          <w:b/>
          <w:i/>
        </w:rPr>
        <w:t>Gestión del</w:t>
      </w:r>
      <w:r>
        <w:rPr>
          <w:rFonts w:cs="Times New Roman"/>
          <w:b/>
          <w:i/>
        </w:rPr>
        <w:t xml:space="preserve"> cobro.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12.3.1.- A partir de los documentos de altas, bajas y variaciones se procederá a la domiciliación bancaria de las cuotas, siguiendo las instrucciones dictadas por La Tesorería Municipal.</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12.3.2.- Las cuotas no satisfechas en sus respectivos ven</w:t>
      </w:r>
      <w:r>
        <w:rPr>
          <w:rFonts w:cs="Times New Roman"/>
        </w:rPr>
        <w:t>cimientos, se exigirán por el Ayuntamiento de Zamora por el procedimiento cobratorio legalmente establecido.</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12.3.3.- Las tarifas a abonar a lo largo del curso serán las determinadas al comienzo del mismo no cabiendo su revisión, independientemente de la</w:t>
      </w:r>
      <w:r>
        <w:rPr>
          <w:rFonts w:cs="Times New Roman"/>
        </w:rPr>
        <w:t>s circunstancias sobrevenidas durante el mismo, salvo por modificación en los representes legales del menor beneficiario de una plaza. En este caso, a petición expresa de los interesados, se deberá realizar una nueva valoración de la situación económica de</w:t>
      </w:r>
      <w:r>
        <w:rPr>
          <w:rFonts w:cs="Times New Roman"/>
        </w:rPr>
        <w:t xml:space="preserve"> la unidad de convivencia resultante para el cálculo de las tarifas a abonar.</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12.3.4- El abono de las cuotas correspondientes será obligatorio para todos los/as alumnos/as aunque no asistan al Centro, sea o no por causas justificadas. La formalización de</w:t>
      </w:r>
      <w:r>
        <w:rPr>
          <w:rFonts w:cs="Times New Roman"/>
        </w:rPr>
        <w:t xml:space="preserve"> la matrícula conlleva el compromiso de asistencia y pago de las mensualidades correspondientes hasta la finalización del curso o hasta que se produzcan los efectos de una susceptible baja voluntaria. En todo caso, los pagos se realizarán en la forma que d</w:t>
      </w:r>
      <w:r>
        <w:rPr>
          <w:rFonts w:cs="Times New Roman"/>
        </w:rPr>
        <w:t>isponga la Tesorería Municipal.</w:t>
      </w: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DISPOSICIONES ADICIONALES</w:t>
      </w:r>
    </w:p>
    <w:p w:rsidR="00700584" w:rsidRDefault="00700584">
      <w:pPr>
        <w:spacing w:after="0" w:line="240" w:lineRule="auto"/>
        <w:jc w:val="both"/>
        <w:rPr>
          <w:rFonts w:asciiTheme="minorHAnsi" w:hAnsiTheme="minorHAnsi" w:cs="Times New Roman"/>
          <w:b/>
          <w:bCs/>
          <w:i/>
          <w:iCs/>
        </w:rPr>
      </w:pPr>
    </w:p>
    <w:p w:rsidR="00700584" w:rsidRDefault="00B47141">
      <w:pPr>
        <w:spacing w:after="0" w:line="240" w:lineRule="auto"/>
        <w:jc w:val="both"/>
        <w:rPr>
          <w:rFonts w:asciiTheme="minorHAnsi" w:hAnsiTheme="minorHAnsi" w:cs="Times New Roman"/>
          <w:i/>
        </w:rPr>
      </w:pPr>
      <w:r>
        <w:rPr>
          <w:rFonts w:cs="Times New Roman"/>
        </w:rPr>
        <w:tab/>
      </w:r>
      <w:r>
        <w:rPr>
          <w:rFonts w:cs="Times New Roman"/>
          <w:i/>
        </w:rPr>
        <w:t xml:space="preserve">Primera.- </w:t>
      </w:r>
      <w:r>
        <w:rPr>
          <w:rFonts w:cs="Times New Roman"/>
        </w:rPr>
        <w:t xml:space="preserve">Quedan excluidos del ámbito de aplicación de la presente Ordenanza los Centros Infantiles puestos en marcha al amparo del programa “Juntos” suscrito por el Excmo. Ayuntamiento de Zamora </w:t>
      </w:r>
      <w:r>
        <w:rPr>
          <w:rFonts w:cs="Times New Roman"/>
        </w:rPr>
        <w:t>con la Junta de Castilla y León, con la excepción prevista en el apartado siguiente.</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i/>
        </w:rPr>
      </w:pPr>
      <w:r>
        <w:rPr>
          <w:rFonts w:cs="Times New Roman"/>
        </w:rPr>
        <w:tab/>
      </w:r>
      <w:r>
        <w:rPr>
          <w:rFonts w:cs="Times New Roman"/>
          <w:i/>
        </w:rPr>
        <w:t xml:space="preserve">Segunda.- </w:t>
      </w:r>
      <w:r>
        <w:rPr>
          <w:rFonts w:cs="Times New Roman"/>
        </w:rPr>
        <w:t>En el caso de que, por el motivo que fuere, se dejara de prestar el servicio en alguno de los centros afectados por el "Programa Juntos”, el Ayuntamiento de Za</w:t>
      </w:r>
      <w:r>
        <w:rPr>
          <w:rFonts w:cs="Times New Roman"/>
        </w:rPr>
        <w:t>mora, realizadas las oportunas actuaciones, asumirá la gestión, explotación y mantenimiento del centro de que se trate aplicándose, con las salvedades reguladas en el siguiente apartado respecto del acceso, el régimen jurídico recogido en la presente Orden</w:t>
      </w:r>
      <w:r>
        <w:rPr>
          <w:rFonts w:cs="Times New Roman"/>
        </w:rPr>
        <w:t>anza y en aquellas otras que resulten de aplicación.</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i/>
        </w:rPr>
      </w:pPr>
      <w:r>
        <w:rPr>
          <w:rFonts w:cs="Times New Roman"/>
        </w:rPr>
        <w:tab/>
      </w:r>
      <w:r>
        <w:rPr>
          <w:rFonts w:cs="Times New Roman"/>
          <w:i/>
        </w:rPr>
        <w:t xml:space="preserve">Tercera.- </w:t>
      </w:r>
      <w:r>
        <w:rPr>
          <w:rFonts w:cs="Times New Roman"/>
        </w:rPr>
        <w:t>De producirse el hecho referido en el punto anterior, el régimen de acceso será el siguiente:</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 xml:space="preserve">1- Tendrán preferencia en el acceso los/as hijos/as de los trabajadores/as y empresarios/as de </w:t>
      </w:r>
      <w:r>
        <w:rPr>
          <w:rFonts w:cs="Times New Roman"/>
        </w:rPr>
        <w:t xml:space="preserve">la zona o polígono industrial en que se ubique el centro con el fin de hacer </w:t>
      </w:r>
      <w:r>
        <w:rPr>
          <w:rFonts w:cs="Times New Roman"/>
        </w:rPr>
        <w:lastRenderedPageBreak/>
        <w:t>efectiva la conciliación de la vida personal, familiar y laboral de los citados trabajadores/as y empresarios/as, todo ello al amparo del programa “Juntos”.</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2.- En el supuesto d</w:t>
      </w:r>
      <w:r>
        <w:rPr>
          <w:rFonts w:cs="Times New Roman"/>
        </w:rPr>
        <w:t>e que haya más solicitudes que plazas ofertadas para los/as hijos/as de los trabajadores/as y empresarios/as de la zona o polígono industrial en que se ubique el centro, para el acceso se tendrá en cuenta lo regulado en la presente Ordenanza.</w:t>
      </w: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rPr>
      </w:pPr>
      <w:r>
        <w:rPr>
          <w:rFonts w:cs="Times New Roman"/>
        </w:rPr>
        <w:tab/>
        <w:t>3.- En el s</w:t>
      </w:r>
      <w:r>
        <w:rPr>
          <w:rFonts w:cs="Times New Roman"/>
        </w:rPr>
        <w:t>upuesto de que haya menos solicitudes que plazas ofertadas para los/as hijos/as de los trabajadores/as y empresarios/as de la zona o polígono industrial en que se ubique el centro, se seguirá el procedimiento establecido en el artículo 10.4 de esta Ordenan</w:t>
      </w:r>
      <w:r>
        <w:rPr>
          <w:rFonts w:cs="Times New Roman"/>
        </w:rPr>
        <w:t>za.</w:t>
      </w:r>
    </w:p>
    <w:p w:rsidR="00700584" w:rsidRDefault="00700584">
      <w:pPr>
        <w:spacing w:after="0" w:line="240" w:lineRule="auto"/>
        <w:jc w:val="both"/>
        <w:rPr>
          <w:rFonts w:asciiTheme="minorHAnsi" w:hAnsiTheme="minorHAnsi" w:cs="Times New Roman"/>
        </w:rPr>
      </w:pPr>
    </w:p>
    <w:p w:rsidR="00700584" w:rsidRDefault="00700584">
      <w:pPr>
        <w:spacing w:after="0" w:line="240" w:lineRule="auto"/>
        <w:jc w:val="both"/>
        <w:rPr>
          <w:rFonts w:asciiTheme="minorHAnsi" w:hAnsiTheme="minorHAnsi" w:cs="Times New Roman"/>
        </w:rPr>
      </w:pPr>
    </w:p>
    <w:p w:rsidR="00700584" w:rsidRDefault="00B47141">
      <w:pPr>
        <w:spacing w:after="0" w:line="240" w:lineRule="auto"/>
        <w:jc w:val="both"/>
        <w:rPr>
          <w:rFonts w:asciiTheme="minorHAnsi" w:hAnsiTheme="minorHAnsi" w:cs="Times New Roman"/>
          <w:b/>
          <w:bCs/>
          <w:i/>
          <w:iCs/>
          <w:u w:val="single"/>
        </w:rPr>
      </w:pPr>
      <w:r>
        <w:rPr>
          <w:rFonts w:cs="Times New Roman"/>
          <w:b/>
          <w:bCs/>
          <w:i/>
          <w:iCs/>
          <w:u w:val="single"/>
        </w:rPr>
        <w:t>DISPOSICIÓN TRANSITORIA</w:t>
      </w:r>
    </w:p>
    <w:p w:rsidR="00700584" w:rsidRDefault="00B47141">
      <w:pPr>
        <w:spacing w:after="0" w:line="240" w:lineRule="auto"/>
        <w:jc w:val="both"/>
        <w:rPr>
          <w:rFonts w:asciiTheme="minorHAnsi" w:hAnsiTheme="minorHAnsi" w:cs="Times New Roman"/>
          <w:b/>
          <w:bCs/>
          <w:i/>
          <w:iCs/>
        </w:rPr>
      </w:pPr>
      <w:r>
        <w:rPr>
          <w:rFonts w:cs="Times New Roman"/>
          <w:b/>
          <w:bCs/>
          <w:i/>
          <w:iCs/>
        </w:rPr>
        <w:tab/>
      </w:r>
    </w:p>
    <w:p w:rsidR="00700584" w:rsidRDefault="00B47141">
      <w:pPr>
        <w:spacing w:after="0" w:line="240" w:lineRule="auto"/>
        <w:jc w:val="both"/>
        <w:rPr>
          <w:rFonts w:asciiTheme="minorHAnsi" w:hAnsiTheme="minorHAnsi" w:cs="Times New Roman"/>
        </w:rPr>
      </w:pPr>
      <w:r>
        <w:rPr>
          <w:rFonts w:cs="Times New Roman"/>
        </w:rPr>
        <w:tab/>
        <w:t>La Ordenanza Reguladora del Funcionamiento de los Centros de Educación Infantil Municipales (BOP nº  de de 2017) seguirá en vigor hasta el 31 de agosto de 2019 afectando exclusivamente al curso académico 2018 - 2019 quedand</w:t>
      </w:r>
      <w:r>
        <w:rPr>
          <w:rFonts w:cs="Times New Roman"/>
        </w:rPr>
        <w:t>o definitivamente derogada a partir del 1 de septiembre de 2019.</w:t>
      </w:r>
    </w:p>
    <w:p w:rsidR="00700584" w:rsidRDefault="00B47141">
      <w:pPr>
        <w:spacing w:before="220" w:after="133" w:line="201" w:lineRule="atLeast"/>
        <w:ind w:hanging="340"/>
        <w:jc w:val="both"/>
        <w:rPr>
          <w:rFonts w:asciiTheme="minorHAnsi" w:hAnsiTheme="minorHAnsi" w:cs="Times New Roman"/>
        </w:rPr>
      </w:pPr>
      <w:r>
        <w:rPr>
          <w:rFonts w:cs="Times New Roman"/>
        </w:rPr>
        <w:tab/>
      </w:r>
    </w:p>
    <w:p w:rsidR="00700584" w:rsidRDefault="00B47141">
      <w:pPr>
        <w:spacing w:before="220" w:after="133" w:line="201" w:lineRule="atLeast"/>
        <w:jc w:val="both"/>
        <w:rPr>
          <w:rFonts w:asciiTheme="minorHAnsi" w:hAnsiTheme="minorHAnsi" w:cs="Times New Roman"/>
          <w:i/>
          <w:u w:val="single"/>
        </w:rPr>
      </w:pPr>
      <w:r>
        <w:rPr>
          <w:rFonts w:cs="Times New Roman"/>
          <w:b/>
          <w:i/>
          <w:u w:val="single"/>
        </w:rPr>
        <w:t>DISPOSICIÓN FINAL</w:t>
      </w:r>
    </w:p>
    <w:p w:rsidR="00700584" w:rsidRDefault="00B47141">
      <w:pPr>
        <w:spacing w:after="0" w:line="240" w:lineRule="auto"/>
        <w:jc w:val="both"/>
        <w:rPr>
          <w:rFonts w:asciiTheme="minorHAnsi" w:hAnsiTheme="minorHAnsi" w:cs="ArialMT"/>
        </w:rPr>
      </w:pPr>
      <w:r>
        <w:rPr>
          <w:rFonts w:cs="Times New Roman"/>
        </w:rPr>
        <w:tab/>
        <w:t xml:space="preserve">La presente Ordenanza entrará en vigor </w:t>
      </w:r>
      <w:r>
        <w:rPr>
          <w:rFonts w:cs="ArialMT"/>
        </w:rPr>
        <w:t xml:space="preserve">una vez transcurridos quince días desde el día de su publicación en el Boletín Oficial de la Provincia de Zamora, </w:t>
      </w:r>
      <w:r>
        <w:rPr>
          <w:rFonts w:cs="Times New Roman"/>
        </w:rPr>
        <w:t xml:space="preserve">afectando, hasta </w:t>
      </w:r>
      <w:r>
        <w:rPr>
          <w:rFonts w:cs="Times New Roman"/>
        </w:rPr>
        <w:t>el 31 de agosto de 2019, exclusivamente a los procedimientos que se lleven a cabo en relación al curso escolar 2019/2020.</w:t>
      </w:r>
    </w:p>
    <w:p w:rsidR="00700584" w:rsidRDefault="00700584">
      <w:pPr>
        <w:spacing w:after="0" w:line="240" w:lineRule="auto"/>
        <w:jc w:val="both"/>
      </w:pPr>
    </w:p>
    <w:sectPr w:rsidR="00700584" w:rsidSect="00700584">
      <w:headerReference w:type="default" r:id="rId8"/>
      <w:footerReference w:type="default" r:id="rId9"/>
      <w:pgSz w:w="11906" w:h="16838"/>
      <w:pgMar w:top="2268" w:right="1701" w:bottom="851" w:left="1701" w:header="708" w:footer="708"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141" w:rsidRDefault="00B47141" w:rsidP="00700584">
      <w:pPr>
        <w:spacing w:after="0" w:line="240" w:lineRule="auto"/>
      </w:pPr>
      <w:r>
        <w:separator/>
      </w:r>
    </w:p>
  </w:endnote>
  <w:endnote w:type="continuationSeparator" w:id="1">
    <w:p w:rsidR="00B47141" w:rsidRDefault="00B47141" w:rsidP="00700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1"/>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84" w:rsidRDefault="00700584">
    <w:pPr>
      <w:pStyle w:val="Footer"/>
      <w:jc w:val="right"/>
    </w:pPr>
    <w:r>
      <w:fldChar w:fldCharType="begin"/>
    </w:r>
    <w:r w:rsidR="00B47141">
      <w:instrText>PAGE</w:instrText>
    </w:r>
    <w:r>
      <w:fldChar w:fldCharType="separate"/>
    </w:r>
    <w:r w:rsidR="005D0877">
      <w:rPr>
        <w:noProof/>
      </w:rPr>
      <w:t>2</w:t>
    </w:r>
    <w:r>
      <w:fldChar w:fldCharType="end"/>
    </w:r>
  </w:p>
  <w:p w:rsidR="00700584" w:rsidRDefault="007005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141" w:rsidRDefault="00B47141" w:rsidP="00700584">
      <w:pPr>
        <w:spacing w:after="0" w:line="240" w:lineRule="auto"/>
      </w:pPr>
      <w:r>
        <w:separator/>
      </w:r>
    </w:p>
  </w:footnote>
  <w:footnote w:type="continuationSeparator" w:id="1">
    <w:p w:rsidR="00B47141" w:rsidRDefault="00B47141" w:rsidP="007005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584" w:rsidRDefault="00B47141">
    <w:pPr>
      <w:pStyle w:val="Header"/>
    </w:pPr>
    <w:r>
      <w:rPr>
        <w:noProof/>
      </w:rPr>
      <w:drawing>
        <wp:inline distT="0" distB="0" distL="19050" distR="6985">
          <wp:extent cx="793115" cy="724535"/>
          <wp:effectExtent l="0" t="0" r="0" b="0"/>
          <wp:docPr id="1" name="Imagen 1" descr="C:\Users\oscara\Desktop\Ayto zam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oscara\Desktop\Ayto zamora.jpg"/>
                  <pic:cNvPicPr>
                    <a:picLocks noChangeAspect="1" noChangeArrowheads="1"/>
                  </pic:cNvPicPr>
                </pic:nvPicPr>
                <pic:blipFill>
                  <a:blip r:embed="rId1"/>
                  <a:stretch>
                    <a:fillRect/>
                  </a:stretch>
                </pic:blipFill>
                <pic:spPr bwMode="auto">
                  <a:xfrm>
                    <a:off x="0" y="0"/>
                    <a:ext cx="793115" cy="72453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FBF"/>
    <w:multiLevelType w:val="multilevel"/>
    <w:tmpl w:val="A33CB1C4"/>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16"/>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16"/>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1B62BAF"/>
    <w:multiLevelType w:val="multilevel"/>
    <w:tmpl w:val="032CF7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characterSpacingControl w:val="doNotCompress"/>
  <w:footnotePr>
    <w:footnote w:id="0"/>
    <w:footnote w:id="1"/>
  </w:footnotePr>
  <w:endnotePr>
    <w:endnote w:id="0"/>
    <w:endnote w:id="1"/>
  </w:endnotePr>
  <w:compat/>
  <w:rsids>
    <w:rsidRoot w:val="00700584"/>
    <w:rsid w:val="005D0877"/>
    <w:rsid w:val="00700584"/>
    <w:rsid w:val="00B471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D1D"/>
    <w:pPr>
      <w:spacing w:after="200" w:line="276" w:lineRule="auto"/>
    </w:pPr>
    <w:rPr>
      <w:rFonts w:cs="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uiPriority w:val="99"/>
    <w:qFormat/>
    <w:rsid w:val="002C5AE1"/>
  </w:style>
  <w:style w:type="character" w:customStyle="1" w:styleId="EnlacedeInternet">
    <w:name w:val="Enlace de Internet"/>
    <w:basedOn w:val="Fuentedeprrafopredeter"/>
    <w:uiPriority w:val="99"/>
    <w:rsid w:val="002C5AE1"/>
    <w:rPr>
      <w:color w:val="0000FF"/>
      <w:u w:val="single"/>
    </w:rPr>
  </w:style>
  <w:style w:type="character" w:customStyle="1" w:styleId="EncabezadoCar">
    <w:name w:val="Encabezado Car"/>
    <w:basedOn w:val="Fuentedeprrafopredeter"/>
    <w:link w:val="Header"/>
    <w:uiPriority w:val="99"/>
    <w:semiHidden/>
    <w:qFormat/>
    <w:rsid w:val="00397037"/>
    <w:rPr>
      <w:rFonts w:cs="Calibri"/>
    </w:rPr>
  </w:style>
  <w:style w:type="character" w:customStyle="1" w:styleId="PiedepginaCar">
    <w:name w:val="Pie de página Car"/>
    <w:basedOn w:val="Fuentedeprrafopredeter"/>
    <w:link w:val="Footer"/>
    <w:uiPriority w:val="99"/>
    <w:qFormat/>
    <w:rsid w:val="00397037"/>
    <w:rPr>
      <w:rFonts w:cs="Calibri"/>
    </w:rPr>
  </w:style>
  <w:style w:type="character" w:customStyle="1" w:styleId="TextoindependienteCar">
    <w:name w:val="Texto independiente Car"/>
    <w:basedOn w:val="Fuentedeprrafopredeter"/>
    <w:link w:val="Textoindependiente"/>
    <w:qFormat/>
    <w:rsid w:val="00073F73"/>
    <w:rPr>
      <w:rFonts w:ascii="Tahoma" w:eastAsia="SimSun" w:hAnsi="Tahoma" w:cs="Tahoma"/>
      <w:szCs w:val="22"/>
      <w:lang w:eastAsia="zh-CN"/>
    </w:rPr>
  </w:style>
  <w:style w:type="character" w:customStyle="1" w:styleId="TextodegloboCar">
    <w:name w:val="Texto de globo Car"/>
    <w:basedOn w:val="Fuentedeprrafopredeter"/>
    <w:link w:val="Textodeglobo"/>
    <w:uiPriority w:val="99"/>
    <w:semiHidden/>
    <w:qFormat/>
    <w:rsid w:val="00E65F36"/>
    <w:rPr>
      <w:rFonts w:ascii="Tahoma" w:hAnsi="Tahoma" w:cs="Tahoma"/>
      <w:sz w:val="16"/>
      <w:szCs w:val="16"/>
    </w:rPr>
  </w:style>
  <w:style w:type="character" w:customStyle="1" w:styleId="ListLabel1">
    <w:name w:val="ListLabel 1"/>
    <w:qFormat/>
    <w:rsid w:val="00700584"/>
    <w:rPr>
      <w:rFonts w:eastAsia="Times New Roman"/>
    </w:rPr>
  </w:style>
  <w:style w:type="character" w:customStyle="1" w:styleId="ListLabel2">
    <w:name w:val="ListLabel 2"/>
    <w:qFormat/>
    <w:rsid w:val="00700584"/>
    <w:rPr>
      <w:rFonts w:cs="Wingdings"/>
    </w:rPr>
  </w:style>
  <w:style w:type="character" w:customStyle="1" w:styleId="ListLabel3">
    <w:name w:val="ListLabel 3"/>
    <w:qFormat/>
    <w:rsid w:val="00700584"/>
    <w:rPr>
      <w:rFonts w:cs="Symbol"/>
    </w:rPr>
  </w:style>
  <w:style w:type="character" w:customStyle="1" w:styleId="ListLabel4">
    <w:name w:val="ListLabel 4"/>
    <w:qFormat/>
    <w:rsid w:val="00700584"/>
    <w:rPr>
      <w:rFonts w:cs="Courier New"/>
    </w:rPr>
  </w:style>
  <w:style w:type="character" w:customStyle="1" w:styleId="ListLabel5">
    <w:name w:val="ListLabel 5"/>
    <w:qFormat/>
    <w:rsid w:val="00700584"/>
    <w:rPr>
      <w:rFonts w:cs="Wingdings"/>
    </w:rPr>
  </w:style>
  <w:style w:type="character" w:customStyle="1" w:styleId="ListLabel6">
    <w:name w:val="ListLabel 6"/>
    <w:qFormat/>
    <w:rsid w:val="00700584"/>
    <w:rPr>
      <w:rFonts w:cs="Symbol"/>
    </w:rPr>
  </w:style>
  <w:style w:type="character" w:customStyle="1" w:styleId="ListLabel7">
    <w:name w:val="ListLabel 7"/>
    <w:qFormat/>
    <w:rsid w:val="00700584"/>
    <w:rPr>
      <w:rFonts w:cs="Courier New"/>
    </w:rPr>
  </w:style>
  <w:style w:type="character" w:customStyle="1" w:styleId="ListLabel8">
    <w:name w:val="ListLabel 8"/>
    <w:qFormat/>
    <w:rsid w:val="00700584"/>
    <w:rPr>
      <w:rFonts w:cs="Wingdings"/>
    </w:rPr>
  </w:style>
  <w:style w:type="character" w:customStyle="1" w:styleId="ListLabel9">
    <w:name w:val="ListLabel 9"/>
    <w:qFormat/>
    <w:rsid w:val="00700584"/>
    <w:rPr>
      <w:rFonts w:eastAsia="Times New Roman"/>
    </w:rPr>
  </w:style>
  <w:style w:type="character" w:customStyle="1" w:styleId="ListLabel10">
    <w:name w:val="ListLabel 10"/>
    <w:qFormat/>
    <w:rsid w:val="00700584"/>
    <w:rPr>
      <w:rFonts w:cs="Courier New"/>
    </w:rPr>
  </w:style>
  <w:style w:type="character" w:customStyle="1" w:styleId="ListLabel11">
    <w:name w:val="ListLabel 11"/>
    <w:qFormat/>
    <w:rsid w:val="00700584"/>
    <w:rPr>
      <w:rFonts w:cs="Wingdings"/>
    </w:rPr>
  </w:style>
  <w:style w:type="character" w:customStyle="1" w:styleId="ListLabel12">
    <w:name w:val="ListLabel 12"/>
    <w:qFormat/>
    <w:rsid w:val="00700584"/>
    <w:rPr>
      <w:rFonts w:cs="Symbol"/>
    </w:rPr>
  </w:style>
  <w:style w:type="character" w:customStyle="1" w:styleId="ListLabel13">
    <w:name w:val="ListLabel 13"/>
    <w:qFormat/>
    <w:rsid w:val="00700584"/>
    <w:rPr>
      <w:rFonts w:cs="Courier New"/>
    </w:rPr>
  </w:style>
  <w:style w:type="character" w:customStyle="1" w:styleId="ListLabel14">
    <w:name w:val="ListLabel 14"/>
    <w:qFormat/>
    <w:rsid w:val="00700584"/>
    <w:rPr>
      <w:rFonts w:cs="Wingdings"/>
    </w:rPr>
  </w:style>
  <w:style w:type="character" w:customStyle="1" w:styleId="ListLabel15">
    <w:name w:val="ListLabel 15"/>
    <w:qFormat/>
    <w:rsid w:val="00700584"/>
    <w:rPr>
      <w:rFonts w:cs="Symbol"/>
    </w:rPr>
  </w:style>
  <w:style w:type="character" w:customStyle="1" w:styleId="ListLabel16">
    <w:name w:val="ListLabel 16"/>
    <w:qFormat/>
    <w:rsid w:val="00700584"/>
    <w:rPr>
      <w:rFonts w:cs="Courier New"/>
    </w:rPr>
  </w:style>
  <w:style w:type="character" w:customStyle="1" w:styleId="ListLabel17">
    <w:name w:val="ListLabel 17"/>
    <w:qFormat/>
    <w:rsid w:val="00700584"/>
    <w:rPr>
      <w:rFonts w:cs="Wingdings"/>
    </w:rPr>
  </w:style>
  <w:style w:type="character" w:customStyle="1" w:styleId="ListLabel18">
    <w:name w:val="ListLabel 18"/>
    <w:qFormat/>
    <w:rsid w:val="00700584"/>
    <w:rPr>
      <w:rFonts w:cs="Courier New"/>
    </w:rPr>
  </w:style>
  <w:style w:type="character" w:customStyle="1" w:styleId="ListLabel19">
    <w:name w:val="ListLabel 19"/>
    <w:qFormat/>
    <w:rsid w:val="00700584"/>
    <w:rPr>
      <w:rFonts w:cs="Courier New"/>
    </w:rPr>
  </w:style>
  <w:style w:type="character" w:customStyle="1" w:styleId="ListLabel20">
    <w:name w:val="ListLabel 20"/>
    <w:qFormat/>
    <w:rsid w:val="00700584"/>
    <w:rPr>
      <w:rFonts w:cs="Courier New"/>
    </w:rPr>
  </w:style>
  <w:style w:type="character" w:customStyle="1" w:styleId="ListLabel21">
    <w:name w:val="ListLabel 21"/>
    <w:qFormat/>
    <w:rsid w:val="00700584"/>
    <w:rPr>
      <w:rFonts w:cs="Symbol"/>
      <w:b/>
      <w:sz w:val="16"/>
    </w:rPr>
  </w:style>
  <w:style w:type="character" w:customStyle="1" w:styleId="ListLabel22">
    <w:name w:val="ListLabel 22"/>
    <w:qFormat/>
    <w:rsid w:val="00700584"/>
    <w:rPr>
      <w:rFonts w:cs="OpenSymbol"/>
    </w:rPr>
  </w:style>
  <w:style w:type="character" w:customStyle="1" w:styleId="ListLabel23">
    <w:name w:val="ListLabel 23"/>
    <w:qFormat/>
    <w:rsid w:val="00700584"/>
    <w:rPr>
      <w:rFonts w:cs="OpenSymbol"/>
    </w:rPr>
  </w:style>
  <w:style w:type="character" w:customStyle="1" w:styleId="ListLabel24">
    <w:name w:val="ListLabel 24"/>
    <w:qFormat/>
    <w:rsid w:val="00700584"/>
    <w:rPr>
      <w:rFonts w:cs="Symbol"/>
      <w:sz w:val="16"/>
    </w:rPr>
  </w:style>
  <w:style w:type="character" w:customStyle="1" w:styleId="ListLabel25">
    <w:name w:val="ListLabel 25"/>
    <w:qFormat/>
    <w:rsid w:val="00700584"/>
    <w:rPr>
      <w:rFonts w:cs="OpenSymbol"/>
    </w:rPr>
  </w:style>
  <w:style w:type="character" w:customStyle="1" w:styleId="ListLabel26">
    <w:name w:val="ListLabel 26"/>
    <w:qFormat/>
    <w:rsid w:val="00700584"/>
    <w:rPr>
      <w:rFonts w:cs="OpenSymbol"/>
    </w:rPr>
  </w:style>
  <w:style w:type="character" w:customStyle="1" w:styleId="ListLabel27">
    <w:name w:val="ListLabel 27"/>
    <w:qFormat/>
    <w:rsid w:val="00700584"/>
    <w:rPr>
      <w:rFonts w:cs="Symbol"/>
      <w:sz w:val="16"/>
    </w:rPr>
  </w:style>
  <w:style w:type="character" w:customStyle="1" w:styleId="ListLabel28">
    <w:name w:val="ListLabel 28"/>
    <w:qFormat/>
    <w:rsid w:val="00700584"/>
    <w:rPr>
      <w:rFonts w:cs="OpenSymbol"/>
    </w:rPr>
  </w:style>
  <w:style w:type="character" w:customStyle="1" w:styleId="ListLabel29">
    <w:name w:val="ListLabel 29"/>
    <w:qFormat/>
    <w:rsid w:val="00700584"/>
    <w:rPr>
      <w:rFonts w:cs="OpenSymbol"/>
    </w:rPr>
  </w:style>
  <w:style w:type="paragraph" w:styleId="Ttulo">
    <w:name w:val="Title"/>
    <w:basedOn w:val="Normal"/>
    <w:next w:val="Textoindependiente"/>
    <w:qFormat/>
    <w:rsid w:val="00700584"/>
    <w:pPr>
      <w:keepNext/>
      <w:spacing w:before="240" w:after="120"/>
    </w:pPr>
    <w:rPr>
      <w:rFonts w:ascii="Liberation Sans" w:eastAsia="Microsoft YaHei" w:hAnsi="Liberation Sans" w:cs="Mangal"/>
      <w:sz w:val="28"/>
      <w:szCs w:val="28"/>
    </w:rPr>
  </w:style>
  <w:style w:type="paragraph" w:styleId="Textoindependiente">
    <w:name w:val="Body Text"/>
    <w:basedOn w:val="Normal"/>
    <w:link w:val="TextoindependienteCar"/>
    <w:rsid w:val="00073F73"/>
    <w:pPr>
      <w:spacing w:after="0" w:line="360" w:lineRule="auto"/>
      <w:jc w:val="both"/>
    </w:pPr>
    <w:rPr>
      <w:rFonts w:ascii="Tahoma" w:eastAsia="SimSun" w:hAnsi="Tahoma" w:cs="Tahoma"/>
      <w:sz w:val="20"/>
      <w:lang w:eastAsia="zh-CN"/>
    </w:rPr>
  </w:style>
  <w:style w:type="paragraph" w:styleId="Lista">
    <w:name w:val="List"/>
    <w:basedOn w:val="Textoindependiente"/>
    <w:rsid w:val="00700584"/>
    <w:rPr>
      <w:rFonts w:cs="Mangal"/>
    </w:rPr>
  </w:style>
  <w:style w:type="paragraph" w:customStyle="1" w:styleId="Caption">
    <w:name w:val="Caption"/>
    <w:basedOn w:val="Normal"/>
    <w:qFormat/>
    <w:rsid w:val="00700584"/>
    <w:pPr>
      <w:suppressLineNumbers/>
      <w:spacing w:before="120" w:after="120"/>
    </w:pPr>
    <w:rPr>
      <w:rFonts w:cs="Mangal"/>
      <w:i/>
      <w:iCs/>
      <w:sz w:val="24"/>
      <w:szCs w:val="24"/>
    </w:rPr>
  </w:style>
  <w:style w:type="paragraph" w:customStyle="1" w:styleId="ndice">
    <w:name w:val="Índice"/>
    <w:basedOn w:val="Normal"/>
    <w:qFormat/>
    <w:rsid w:val="00700584"/>
    <w:pPr>
      <w:suppressLineNumbers/>
    </w:pPr>
    <w:rPr>
      <w:rFonts w:cs="Mangal"/>
    </w:rPr>
  </w:style>
  <w:style w:type="paragraph" w:styleId="Prrafodelista">
    <w:name w:val="List Paragraph"/>
    <w:basedOn w:val="Normal"/>
    <w:uiPriority w:val="99"/>
    <w:qFormat/>
    <w:rsid w:val="00236B2E"/>
    <w:pPr>
      <w:ind w:left="720"/>
    </w:pPr>
    <w:rPr>
      <w:lang w:eastAsia="en-US"/>
    </w:rPr>
  </w:style>
  <w:style w:type="paragraph" w:customStyle="1" w:styleId="Header">
    <w:name w:val="Header"/>
    <w:basedOn w:val="Normal"/>
    <w:link w:val="EncabezadoCar"/>
    <w:uiPriority w:val="99"/>
    <w:semiHidden/>
    <w:unhideWhenUsed/>
    <w:rsid w:val="00397037"/>
    <w:pPr>
      <w:tabs>
        <w:tab w:val="center" w:pos="4252"/>
        <w:tab w:val="right" w:pos="8504"/>
      </w:tabs>
    </w:pPr>
  </w:style>
  <w:style w:type="paragraph" w:customStyle="1" w:styleId="Footer">
    <w:name w:val="Footer"/>
    <w:basedOn w:val="Normal"/>
    <w:link w:val="PiedepginaCar"/>
    <w:uiPriority w:val="99"/>
    <w:unhideWhenUsed/>
    <w:rsid w:val="00397037"/>
    <w:pPr>
      <w:tabs>
        <w:tab w:val="center" w:pos="4252"/>
        <w:tab w:val="right" w:pos="8504"/>
      </w:tabs>
    </w:pPr>
  </w:style>
  <w:style w:type="paragraph" w:customStyle="1" w:styleId="Default">
    <w:name w:val="Default"/>
    <w:qFormat/>
    <w:rsid w:val="00EC4925"/>
    <w:rPr>
      <w:rFonts w:ascii="Arial" w:hAnsi="Arial" w:cs="Arial"/>
      <w:color w:val="000000"/>
      <w:sz w:val="24"/>
      <w:szCs w:val="24"/>
    </w:rPr>
  </w:style>
  <w:style w:type="paragraph" w:customStyle="1" w:styleId="Pa11">
    <w:name w:val="Pa11"/>
    <w:basedOn w:val="Default"/>
    <w:next w:val="Default"/>
    <w:uiPriority w:val="99"/>
    <w:qFormat/>
    <w:rsid w:val="00EC4925"/>
    <w:pPr>
      <w:spacing w:line="221" w:lineRule="atLeast"/>
    </w:pPr>
    <w:rPr>
      <w:color w:val="00000A"/>
    </w:rPr>
  </w:style>
  <w:style w:type="paragraph" w:customStyle="1" w:styleId="Pa8">
    <w:name w:val="Pa8"/>
    <w:basedOn w:val="Default"/>
    <w:next w:val="Default"/>
    <w:uiPriority w:val="99"/>
    <w:qFormat/>
    <w:rsid w:val="00EC4925"/>
    <w:pPr>
      <w:spacing w:line="221" w:lineRule="atLeast"/>
    </w:pPr>
    <w:rPr>
      <w:color w:val="00000A"/>
    </w:rPr>
  </w:style>
  <w:style w:type="paragraph" w:customStyle="1" w:styleId="Pa9">
    <w:name w:val="Pa9"/>
    <w:basedOn w:val="Default"/>
    <w:next w:val="Default"/>
    <w:uiPriority w:val="99"/>
    <w:qFormat/>
    <w:rsid w:val="00B061E9"/>
    <w:pPr>
      <w:spacing w:line="201" w:lineRule="atLeast"/>
    </w:pPr>
    <w:rPr>
      <w:color w:val="00000A"/>
    </w:rPr>
  </w:style>
  <w:style w:type="paragraph" w:customStyle="1" w:styleId="Textoindependiente21">
    <w:name w:val="Texto independiente 21"/>
    <w:basedOn w:val="Normal"/>
    <w:qFormat/>
    <w:rsid w:val="00F9722F"/>
    <w:pPr>
      <w:widowControl w:val="0"/>
      <w:suppressAutoHyphens/>
      <w:spacing w:after="0" w:line="288" w:lineRule="atLeast"/>
      <w:jc w:val="both"/>
    </w:pPr>
    <w:rPr>
      <w:rFonts w:ascii="Tahoma" w:hAnsi="Tahoma" w:cs="Tahoma"/>
      <w:sz w:val="20"/>
      <w:szCs w:val="20"/>
      <w:lang w:eastAsia="zh-CN"/>
    </w:rPr>
  </w:style>
  <w:style w:type="paragraph" w:styleId="Textodeglobo">
    <w:name w:val="Balloon Text"/>
    <w:basedOn w:val="Normal"/>
    <w:link w:val="TextodegloboCar"/>
    <w:uiPriority w:val="99"/>
    <w:semiHidden/>
    <w:unhideWhenUsed/>
    <w:qFormat/>
    <w:rsid w:val="00E65F36"/>
    <w:pPr>
      <w:spacing w:after="0" w:line="240" w:lineRule="auto"/>
    </w:pPr>
    <w:rPr>
      <w:rFonts w:ascii="Tahoma" w:hAnsi="Tahoma" w:cs="Tahoma"/>
      <w:sz w:val="16"/>
      <w:szCs w:val="16"/>
    </w:rPr>
  </w:style>
  <w:style w:type="table" w:styleId="Tablaconcuadrcula">
    <w:name w:val="Table Grid"/>
    <w:basedOn w:val="Tablanormal"/>
    <w:rsid w:val="00F414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17E54-DD58-43AD-BD03-C1146C31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8180</Words>
  <Characters>44992</Characters>
  <Application>Microsoft Office Word</Application>
  <DocSecurity>0</DocSecurity>
  <Lines>374</Lines>
  <Paragraphs>106</Paragraphs>
  <ScaleCrop>false</ScaleCrop>
  <Company/>
  <LinksUpToDate>false</LinksUpToDate>
  <CharactersWithSpaces>53066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mardl</dc:creator>
  <cp:lastModifiedBy>David</cp:lastModifiedBy>
  <cp:revision>2</cp:revision>
  <cp:lastPrinted>2017-01-23T11:54:00Z</cp:lastPrinted>
  <dcterms:created xsi:type="dcterms:W3CDTF">2019-03-29T09:40:00Z</dcterms:created>
  <dcterms:modified xsi:type="dcterms:W3CDTF">2019-03-29T09:40:00Z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